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E5B" w:rsidRPr="001F1E06" w:rsidRDefault="00BB0E5B" w:rsidP="00BB0E5B">
      <w:pPr>
        <w:ind w:left="5680" w:firstLine="284"/>
        <w:rPr>
          <w:sz w:val="24"/>
          <w:szCs w:val="24"/>
          <w:lang w:val="lt-LT"/>
        </w:rPr>
      </w:pPr>
      <w:r w:rsidRPr="001F1E06">
        <w:rPr>
          <w:sz w:val="24"/>
          <w:szCs w:val="24"/>
          <w:lang w:val="lt-LT"/>
        </w:rPr>
        <w:tab/>
      </w:r>
      <w:r w:rsidRPr="001F1E06">
        <w:rPr>
          <w:sz w:val="24"/>
          <w:szCs w:val="24"/>
          <w:lang w:val="lt-LT"/>
        </w:rPr>
        <w:tab/>
      </w:r>
      <w:r w:rsidRPr="001F1E06">
        <w:rPr>
          <w:sz w:val="24"/>
          <w:szCs w:val="24"/>
          <w:lang w:val="lt-LT"/>
        </w:rPr>
        <w:tab/>
      </w:r>
    </w:p>
    <w:p w:rsidR="00AB3722" w:rsidRPr="001F1E06" w:rsidRDefault="00AB3722" w:rsidP="00C765BD">
      <w:pPr>
        <w:ind w:left="7513"/>
        <w:jc w:val="right"/>
        <w:rPr>
          <w:sz w:val="24"/>
          <w:szCs w:val="24"/>
          <w:lang w:val="lt-LT"/>
        </w:rPr>
      </w:pPr>
      <w:bookmarkStart w:id="0" w:name="_GoBack"/>
      <w:r w:rsidRPr="001F1E06">
        <w:rPr>
          <w:sz w:val="24"/>
          <w:szCs w:val="24"/>
          <w:lang w:val="lt-LT"/>
        </w:rPr>
        <w:t xml:space="preserve">Pirkimo sąlygų </w:t>
      </w:r>
    </w:p>
    <w:p w:rsidR="00A8460B" w:rsidRPr="001F1E06" w:rsidRDefault="00746EEB" w:rsidP="00C765BD">
      <w:pPr>
        <w:ind w:left="7513"/>
        <w:jc w:val="right"/>
        <w:rPr>
          <w:sz w:val="24"/>
          <w:szCs w:val="24"/>
          <w:lang w:val="lt-LT"/>
        </w:rPr>
      </w:pPr>
      <w:r>
        <w:rPr>
          <w:sz w:val="24"/>
          <w:szCs w:val="24"/>
          <w:lang w:val="lt-LT"/>
        </w:rPr>
        <w:t>5</w:t>
      </w:r>
      <w:r w:rsidR="0084336F" w:rsidRPr="001F1E06">
        <w:rPr>
          <w:sz w:val="24"/>
          <w:szCs w:val="24"/>
          <w:lang w:val="lt-LT"/>
        </w:rPr>
        <w:t xml:space="preserve"> priedo</w:t>
      </w:r>
      <w:r w:rsidR="00AB3722" w:rsidRPr="001F1E06">
        <w:rPr>
          <w:sz w:val="24"/>
          <w:szCs w:val="24"/>
          <w:lang w:val="lt-LT"/>
        </w:rPr>
        <w:t xml:space="preserve"> </w:t>
      </w:r>
      <w:r>
        <w:rPr>
          <w:sz w:val="24"/>
          <w:szCs w:val="24"/>
          <w:lang w:val="lt-LT"/>
        </w:rPr>
        <w:t xml:space="preserve">1 </w:t>
      </w:r>
      <w:r w:rsidR="00AB3722" w:rsidRPr="001F1E06">
        <w:rPr>
          <w:sz w:val="24"/>
          <w:szCs w:val="24"/>
          <w:lang w:val="lt-LT"/>
        </w:rPr>
        <w:t>pri</w:t>
      </w:r>
      <w:r w:rsidR="00A8460B" w:rsidRPr="001F1E06">
        <w:rPr>
          <w:sz w:val="24"/>
          <w:szCs w:val="24"/>
          <w:lang w:val="lt-LT"/>
        </w:rPr>
        <w:t>e</w:t>
      </w:r>
      <w:r w:rsidR="00AB3722" w:rsidRPr="001F1E06">
        <w:rPr>
          <w:sz w:val="24"/>
          <w:szCs w:val="24"/>
          <w:lang w:val="lt-LT"/>
        </w:rPr>
        <w:t>dėlis</w:t>
      </w:r>
    </w:p>
    <w:bookmarkEnd w:id="0"/>
    <w:p w:rsidR="00BB0E5B" w:rsidRPr="001F1E06" w:rsidRDefault="00BB0E5B" w:rsidP="00BB0E5B">
      <w:pPr>
        <w:rPr>
          <w:sz w:val="24"/>
          <w:szCs w:val="24"/>
          <w:lang w:val="lt-LT"/>
        </w:rPr>
      </w:pPr>
    </w:p>
    <w:p w:rsidR="00BB0E5B" w:rsidRPr="001F1E06" w:rsidRDefault="00BB0E5B" w:rsidP="00BB0E5B">
      <w:pPr>
        <w:ind w:left="5680" w:firstLine="284"/>
        <w:rPr>
          <w:b/>
          <w:sz w:val="24"/>
          <w:szCs w:val="24"/>
          <w:lang w:val="lt-LT"/>
        </w:rPr>
      </w:pPr>
      <w:r w:rsidRPr="001F1E06">
        <w:rPr>
          <w:sz w:val="24"/>
          <w:szCs w:val="24"/>
          <w:lang w:val="lt-LT"/>
        </w:rPr>
        <w:tab/>
      </w:r>
      <w:r w:rsidRPr="001F1E06">
        <w:rPr>
          <w:sz w:val="24"/>
          <w:szCs w:val="24"/>
          <w:lang w:val="lt-LT"/>
        </w:rPr>
        <w:tab/>
      </w:r>
      <w:r w:rsidRPr="001F1E06">
        <w:rPr>
          <w:sz w:val="24"/>
          <w:szCs w:val="24"/>
          <w:lang w:val="lt-LT"/>
        </w:rPr>
        <w:tab/>
      </w:r>
    </w:p>
    <w:p w:rsidR="00592AD8" w:rsidRPr="001F1E06" w:rsidRDefault="001D3F98" w:rsidP="001D3F98">
      <w:pPr>
        <w:tabs>
          <w:tab w:val="left" w:pos="7020"/>
        </w:tabs>
        <w:jc w:val="center"/>
        <w:rPr>
          <w:b/>
          <w:caps/>
          <w:sz w:val="24"/>
          <w:szCs w:val="24"/>
          <w:lang w:val="lt-LT"/>
        </w:rPr>
      </w:pPr>
      <w:r w:rsidRPr="001D3F98">
        <w:rPr>
          <w:b/>
          <w:caps/>
          <w:sz w:val="24"/>
          <w:szCs w:val="24"/>
          <w:lang w:val="lt-LT"/>
        </w:rPr>
        <w:t>ŠAUDMENS 5.56x45 HPBT</w:t>
      </w:r>
      <w:r>
        <w:rPr>
          <w:b/>
          <w:caps/>
          <w:sz w:val="24"/>
          <w:szCs w:val="24"/>
          <w:lang w:val="lt-LT"/>
        </w:rPr>
        <w:t xml:space="preserve"> </w:t>
      </w:r>
      <w:r w:rsidR="00540E80">
        <w:rPr>
          <w:b/>
          <w:caps/>
          <w:sz w:val="24"/>
          <w:szCs w:val="24"/>
          <w:lang w:val="lt-LT"/>
        </w:rPr>
        <w:t>ATITIKTIES</w:t>
      </w:r>
      <w:r w:rsidR="005C6E9D" w:rsidRPr="001F1E06">
        <w:rPr>
          <w:b/>
          <w:caps/>
          <w:sz w:val="24"/>
          <w:szCs w:val="24"/>
          <w:lang w:val="lt-LT"/>
        </w:rPr>
        <w:t xml:space="preserve"> TECHNINEI</w:t>
      </w:r>
      <w:r w:rsidR="00AB3722" w:rsidRPr="001F1E06">
        <w:rPr>
          <w:b/>
          <w:caps/>
          <w:sz w:val="24"/>
          <w:szCs w:val="24"/>
          <w:lang w:val="lt-LT"/>
        </w:rPr>
        <w:t xml:space="preserve"> SPECIFIKACIJA</w:t>
      </w:r>
      <w:r w:rsidR="005C6E9D" w:rsidRPr="001F1E06">
        <w:rPr>
          <w:b/>
          <w:caps/>
          <w:sz w:val="24"/>
          <w:szCs w:val="24"/>
          <w:lang w:val="lt-LT"/>
        </w:rPr>
        <w:t>I</w:t>
      </w:r>
      <w:r w:rsidR="00540E80">
        <w:rPr>
          <w:b/>
          <w:caps/>
          <w:sz w:val="24"/>
          <w:szCs w:val="24"/>
          <w:lang w:val="lt-LT"/>
        </w:rPr>
        <w:t xml:space="preserve"> LENTELĖ</w:t>
      </w:r>
    </w:p>
    <w:p w:rsidR="00BB0E5B" w:rsidRPr="001F1E06" w:rsidRDefault="00BB0E5B" w:rsidP="00BB0E5B">
      <w:pPr>
        <w:jc w:val="both"/>
        <w:rPr>
          <w:b/>
          <w:sz w:val="24"/>
          <w:szCs w:val="24"/>
          <w:u w:val="single"/>
          <w:lang w:val="lt-LT"/>
        </w:rPr>
      </w:pPr>
    </w:p>
    <w:p w:rsidR="00BB0E5B" w:rsidRPr="001F1E06" w:rsidRDefault="00BB0E5B" w:rsidP="00F64D90">
      <w:pPr>
        <w:suppressAutoHyphens w:val="0"/>
        <w:spacing w:after="200"/>
        <w:jc w:val="right"/>
        <w:rPr>
          <w:sz w:val="24"/>
          <w:szCs w:val="24"/>
          <w:lang w:val="lt-LT"/>
        </w:rPr>
      </w:pPr>
    </w:p>
    <w:tbl>
      <w:tblPr>
        <w:tblStyle w:val="TableGrid"/>
        <w:tblW w:w="10916" w:type="dxa"/>
        <w:tblInd w:w="-856" w:type="dxa"/>
        <w:tblLayout w:type="fixed"/>
        <w:tblLook w:val="04A0" w:firstRow="1" w:lastRow="0" w:firstColumn="1" w:lastColumn="0" w:noHBand="0" w:noVBand="1"/>
      </w:tblPr>
      <w:tblGrid>
        <w:gridCol w:w="941"/>
        <w:gridCol w:w="4410"/>
        <w:gridCol w:w="2871"/>
        <w:gridCol w:w="2694"/>
      </w:tblGrid>
      <w:tr w:rsidR="003C24F7" w:rsidRPr="001F1E06" w:rsidTr="004B0E12">
        <w:tc>
          <w:tcPr>
            <w:tcW w:w="941" w:type="dxa"/>
          </w:tcPr>
          <w:p w:rsidR="003C24F7" w:rsidRPr="001F1E06" w:rsidRDefault="003C24F7" w:rsidP="00F64D90">
            <w:pPr>
              <w:suppressAutoHyphens w:val="0"/>
              <w:jc w:val="center"/>
              <w:rPr>
                <w:b/>
                <w:sz w:val="24"/>
                <w:szCs w:val="24"/>
                <w:u w:val="single"/>
                <w:lang w:val="lt-LT"/>
              </w:rPr>
            </w:pPr>
            <w:r w:rsidRPr="001F1E06">
              <w:rPr>
                <w:b/>
                <w:sz w:val="24"/>
                <w:szCs w:val="24"/>
                <w:u w:val="single"/>
                <w:lang w:val="lt-LT"/>
              </w:rPr>
              <w:t xml:space="preserve">Eil. Nr. </w:t>
            </w:r>
          </w:p>
        </w:tc>
        <w:tc>
          <w:tcPr>
            <w:tcW w:w="4410" w:type="dxa"/>
          </w:tcPr>
          <w:p w:rsidR="003C24F7" w:rsidRPr="001F1E06" w:rsidRDefault="003C24F7" w:rsidP="00F64D90">
            <w:pPr>
              <w:suppressAutoHyphens w:val="0"/>
              <w:jc w:val="center"/>
              <w:rPr>
                <w:b/>
                <w:sz w:val="24"/>
                <w:szCs w:val="24"/>
                <w:u w:val="single"/>
                <w:lang w:val="lt-LT"/>
              </w:rPr>
            </w:pPr>
            <w:r w:rsidRPr="001F1E06">
              <w:rPr>
                <w:b/>
                <w:sz w:val="24"/>
                <w:szCs w:val="24"/>
                <w:u w:val="single"/>
                <w:lang w:val="lt-LT"/>
              </w:rPr>
              <w:t xml:space="preserve">Reikalavimai </w:t>
            </w:r>
          </w:p>
        </w:tc>
        <w:tc>
          <w:tcPr>
            <w:tcW w:w="2871" w:type="dxa"/>
            <w:vAlign w:val="center"/>
          </w:tcPr>
          <w:p w:rsidR="003C24F7" w:rsidRPr="001F1E06" w:rsidRDefault="003C24F7" w:rsidP="00F64D90">
            <w:pPr>
              <w:autoSpaceDE w:val="0"/>
              <w:jc w:val="center"/>
              <w:textAlignment w:val="baseline"/>
              <w:rPr>
                <w:b/>
                <w:sz w:val="24"/>
                <w:szCs w:val="24"/>
                <w:lang w:val="lt-LT"/>
              </w:rPr>
            </w:pPr>
            <w:r w:rsidRPr="001F1E06">
              <w:rPr>
                <w:b/>
                <w:sz w:val="24"/>
                <w:szCs w:val="24"/>
                <w:lang w:val="lt-LT"/>
              </w:rPr>
              <w:t xml:space="preserve">Atitikimas reikalavimams </w:t>
            </w:r>
          </w:p>
          <w:p w:rsidR="003C24F7" w:rsidRPr="001F1E06" w:rsidRDefault="003C24F7" w:rsidP="007920F2">
            <w:pPr>
              <w:suppressAutoHyphens w:val="0"/>
              <w:jc w:val="center"/>
              <w:rPr>
                <w:b/>
                <w:sz w:val="24"/>
                <w:szCs w:val="24"/>
                <w:u w:val="single"/>
                <w:lang w:val="lt-LT"/>
              </w:rPr>
            </w:pPr>
            <w:r w:rsidRPr="001F1E06">
              <w:rPr>
                <w:i/>
                <w:sz w:val="24"/>
                <w:szCs w:val="24"/>
                <w:lang w:val="lt-LT"/>
              </w:rPr>
              <w:t>(užpildo Tiekėjas, nurodydamas konkrečią reikšmę (jei prašoma) arba ar siūloma prekė atitinka, ar neatitinka konkretų reikalavimą)</w:t>
            </w:r>
          </w:p>
        </w:tc>
        <w:tc>
          <w:tcPr>
            <w:tcW w:w="2694" w:type="dxa"/>
          </w:tcPr>
          <w:p w:rsidR="003C24F7" w:rsidRPr="001F1E06" w:rsidRDefault="003C24F7" w:rsidP="003C24F7">
            <w:pPr>
              <w:autoSpaceDE w:val="0"/>
              <w:jc w:val="center"/>
              <w:textAlignment w:val="baseline"/>
              <w:rPr>
                <w:b/>
                <w:sz w:val="24"/>
                <w:szCs w:val="24"/>
                <w:lang w:val="lt-LT"/>
              </w:rPr>
            </w:pPr>
            <w:r w:rsidRPr="001F1E06">
              <w:rPr>
                <w:b/>
                <w:sz w:val="24"/>
                <w:szCs w:val="24"/>
                <w:lang w:val="lt-LT"/>
              </w:rPr>
              <w:t>Atitiktį patvirtinantis dokumentas</w:t>
            </w:r>
          </w:p>
          <w:p w:rsidR="003C24F7" w:rsidRPr="001F1E06" w:rsidRDefault="003C24F7" w:rsidP="003C24F7">
            <w:pPr>
              <w:autoSpaceDE w:val="0"/>
              <w:jc w:val="center"/>
              <w:textAlignment w:val="baseline"/>
              <w:rPr>
                <w:b/>
                <w:sz w:val="24"/>
                <w:szCs w:val="24"/>
                <w:lang w:val="lt-LT"/>
              </w:rPr>
            </w:pPr>
            <w:r w:rsidRPr="005C0F07">
              <w:rPr>
                <w:sz w:val="24"/>
                <w:szCs w:val="24"/>
                <w:lang w:val="lt-LT"/>
              </w:rPr>
              <w:t>(</w:t>
            </w:r>
            <w:r w:rsidRPr="00FA0581">
              <w:rPr>
                <w:i/>
                <w:sz w:val="24"/>
                <w:szCs w:val="24"/>
                <w:lang w:val="lt-LT"/>
              </w:rPr>
              <w:t xml:space="preserve">užpildo Tiekėjas, nurodydamas dokumentų pavadinimus ir/ar nuorodas į jų punktus, įrodančius </w:t>
            </w:r>
            <w:r w:rsidR="005C0F07">
              <w:rPr>
                <w:i/>
                <w:sz w:val="24"/>
                <w:szCs w:val="24"/>
                <w:lang w:val="lt-LT"/>
              </w:rPr>
              <w:t xml:space="preserve">konkrečių </w:t>
            </w:r>
            <w:r w:rsidRPr="00FA0581">
              <w:rPr>
                <w:i/>
                <w:sz w:val="24"/>
                <w:szCs w:val="24"/>
                <w:lang w:val="lt-LT"/>
              </w:rPr>
              <w:t>siūlomų prekių</w:t>
            </w:r>
            <w:r w:rsidR="005C0F07">
              <w:rPr>
                <w:i/>
                <w:sz w:val="24"/>
                <w:szCs w:val="24"/>
                <w:lang w:val="lt-LT"/>
              </w:rPr>
              <w:t xml:space="preserve"> parametrų</w:t>
            </w:r>
            <w:r w:rsidRPr="00FA0581">
              <w:rPr>
                <w:i/>
                <w:sz w:val="24"/>
                <w:szCs w:val="24"/>
                <w:lang w:val="lt-LT"/>
              </w:rPr>
              <w:t xml:space="preserve"> atitikimą  techniniams reikalavimams</w:t>
            </w:r>
            <w:r w:rsidRPr="005C0F07">
              <w:rPr>
                <w:sz w:val="24"/>
                <w:szCs w:val="24"/>
                <w:lang w:val="lt-LT"/>
              </w:rPr>
              <w:t>)</w:t>
            </w:r>
            <w:r w:rsidRPr="00FA0581">
              <w:rPr>
                <w:sz w:val="24"/>
                <w:szCs w:val="24"/>
                <w:lang w:val="lt-LT"/>
              </w:rPr>
              <w:t>*</w:t>
            </w:r>
          </w:p>
        </w:tc>
      </w:tr>
      <w:tr w:rsidR="0090039F" w:rsidRPr="001F1E06" w:rsidTr="004B0E12">
        <w:tc>
          <w:tcPr>
            <w:tcW w:w="941" w:type="dxa"/>
          </w:tcPr>
          <w:p w:rsidR="0090039F" w:rsidRPr="00FA0581" w:rsidRDefault="0090039F" w:rsidP="00F64D90">
            <w:pPr>
              <w:suppressAutoHyphens w:val="0"/>
              <w:jc w:val="center"/>
              <w:rPr>
                <w:i/>
                <w:sz w:val="24"/>
                <w:szCs w:val="24"/>
                <w:lang w:val="lt-LT"/>
              </w:rPr>
            </w:pPr>
            <w:r>
              <w:rPr>
                <w:i/>
                <w:sz w:val="24"/>
                <w:szCs w:val="24"/>
                <w:lang w:val="lt-LT"/>
              </w:rPr>
              <w:t>1.</w:t>
            </w:r>
          </w:p>
        </w:tc>
        <w:tc>
          <w:tcPr>
            <w:tcW w:w="4410" w:type="dxa"/>
          </w:tcPr>
          <w:p w:rsidR="0090039F" w:rsidRPr="00FA0581" w:rsidRDefault="0090039F" w:rsidP="00F64D90">
            <w:pPr>
              <w:suppressAutoHyphens w:val="0"/>
              <w:jc w:val="center"/>
              <w:rPr>
                <w:i/>
                <w:sz w:val="24"/>
                <w:szCs w:val="24"/>
                <w:lang w:val="lt-LT"/>
              </w:rPr>
            </w:pPr>
            <w:r w:rsidRPr="00FA0581">
              <w:rPr>
                <w:i/>
                <w:sz w:val="24"/>
                <w:szCs w:val="24"/>
                <w:lang w:val="lt-LT"/>
              </w:rPr>
              <w:t>2.</w:t>
            </w:r>
          </w:p>
        </w:tc>
        <w:tc>
          <w:tcPr>
            <w:tcW w:w="2871" w:type="dxa"/>
            <w:vAlign w:val="center"/>
          </w:tcPr>
          <w:p w:rsidR="0090039F" w:rsidRPr="00FA0581" w:rsidRDefault="0090039F" w:rsidP="00F64D90">
            <w:pPr>
              <w:autoSpaceDE w:val="0"/>
              <w:jc w:val="center"/>
              <w:textAlignment w:val="baseline"/>
              <w:rPr>
                <w:i/>
                <w:sz w:val="24"/>
                <w:szCs w:val="24"/>
                <w:lang w:val="lt-LT"/>
              </w:rPr>
            </w:pPr>
            <w:r>
              <w:rPr>
                <w:i/>
                <w:sz w:val="24"/>
                <w:szCs w:val="24"/>
                <w:lang w:val="lt-LT"/>
              </w:rPr>
              <w:t>3.</w:t>
            </w:r>
          </w:p>
        </w:tc>
        <w:tc>
          <w:tcPr>
            <w:tcW w:w="2694" w:type="dxa"/>
          </w:tcPr>
          <w:p w:rsidR="0090039F" w:rsidRPr="00FA0581" w:rsidRDefault="0090039F" w:rsidP="003C24F7">
            <w:pPr>
              <w:autoSpaceDE w:val="0"/>
              <w:jc w:val="center"/>
              <w:textAlignment w:val="baseline"/>
              <w:rPr>
                <w:i/>
                <w:sz w:val="24"/>
                <w:szCs w:val="24"/>
                <w:lang w:val="lt-LT"/>
              </w:rPr>
            </w:pPr>
            <w:r>
              <w:rPr>
                <w:i/>
                <w:sz w:val="24"/>
                <w:szCs w:val="24"/>
                <w:lang w:val="lt-LT"/>
              </w:rPr>
              <w:t>4.</w:t>
            </w:r>
          </w:p>
        </w:tc>
      </w:tr>
      <w:tr w:rsidR="003C24F7" w:rsidRPr="001F1E06" w:rsidTr="00B76DDB">
        <w:trPr>
          <w:trHeight w:val="317"/>
        </w:trPr>
        <w:tc>
          <w:tcPr>
            <w:tcW w:w="941" w:type="dxa"/>
          </w:tcPr>
          <w:p w:rsidR="003C24F7" w:rsidRPr="001F1E06" w:rsidRDefault="003C24F7" w:rsidP="00F64D90">
            <w:pPr>
              <w:suppressAutoHyphens w:val="0"/>
              <w:jc w:val="center"/>
              <w:rPr>
                <w:b/>
                <w:sz w:val="24"/>
                <w:szCs w:val="24"/>
                <w:lang w:val="lt-LT"/>
              </w:rPr>
            </w:pPr>
            <w:r w:rsidRPr="001F1E06">
              <w:rPr>
                <w:b/>
                <w:sz w:val="24"/>
                <w:szCs w:val="24"/>
                <w:lang w:val="lt-LT"/>
              </w:rPr>
              <w:t>1.</w:t>
            </w:r>
          </w:p>
        </w:tc>
        <w:tc>
          <w:tcPr>
            <w:tcW w:w="7281" w:type="dxa"/>
            <w:gridSpan w:val="2"/>
            <w:vAlign w:val="center"/>
          </w:tcPr>
          <w:p w:rsidR="003C24F7" w:rsidRPr="001F1E06" w:rsidRDefault="00451827" w:rsidP="00F8656E">
            <w:pPr>
              <w:suppressAutoHyphens w:val="0"/>
              <w:rPr>
                <w:b/>
                <w:sz w:val="24"/>
                <w:szCs w:val="24"/>
                <w:u w:val="single"/>
                <w:lang w:val="lt-LT"/>
              </w:rPr>
            </w:pPr>
            <w:r w:rsidRPr="00451827">
              <w:rPr>
                <w:b/>
                <w:sz w:val="24"/>
                <w:szCs w:val="24"/>
                <w:u w:val="single"/>
                <w:lang w:val="lt-LT"/>
              </w:rPr>
              <w:t>Reikalavimai</w:t>
            </w:r>
          </w:p>
        </w:tc>
        <w:tc>
          <w:tcPr>
            <w:tcW w:w="2694" w:type="dxa"/>
          </w:tcPr>
          <w:p w:rsidR="003C24F7" w:rsidRPr="001F1E06" w:rsidRDefault="003C24F7" w:rsidP="00F8656E">
            <w:pPr>
              <w:suppressAutoHyphens w:val="0"/>
              <w:rPr>
                <w:b/>
                <w:sz w:val="24"/>
                <w:szCs w:val="24"/>
                <w:u w:val="single"/>
                <w:lang w:val="lt-LT"/>
              </w:rPr>
            </w:pPr>
          </w:p>
        </w:tc>
      </w:tr>
      <w:tr w:rsidR="00563714" w:rsidRPr="001F1E06" w:rsidTr="004B0E12">
        <w:trPr>
          <w:trHeight w:val="665"/>
        </w:trPr>
        <w:tc>
          <w:tcPr>
            <w:tcW w:w="941" w:type="dxa"/>
          </w:tcPr>
          <w:p w:rsidR="00563714" w:rsidRPr="001F1E06" w:rsidRDefault="00563714" w:rsidP="00563714">
            <w:pPr>
              <w:suppressAutoHyphens w:val="0"/>
              <w:jc w:val="center"/>
              <w:rPr>
                <w:sz w:val="24"/>
                <w:szCs w:val="24"/>
                <w:lang w:val="lt-LT"/>
              </w:rPr>
            </w:pPr>
            <w:r w:rsidRPr="001F1E06">
              <w:rPr>
                <w:sz w:val="24"/>
                <w:szCs w:val="24"/>
                <w:lang w:val="lt-LT"/>
              </w:rPr>
              <w:t>1.1</w:t>
            </w:r>
          </w:p>
        </w:tc>
        <w:tc>
          <w:tcPr>
            <w:tcW w:w="4410" w:type="dxa"/>
          </w:tcPr>
          <w:p w:rsidR="00563714" w:rsidRPr="001F1E06" w:rsidRDefault="00563714" w:rsidP="00563714">
            <w:pPr>
              <w:tabs>
                <w:tab w:val="left" w:pos="900"/>
              </w:tabs>
              <w:ind w:right="96"/>
              <w:jc w:val="both"/>
              <w:rPr>
                <w:sz w:val="24"/>
                <w:szCs w:val="24"/>
                <w:lang w:val="lt-LT"/>
              </w:rPr>
            </w:pPr>
            <w:r w:rsidRPr="00451827">
              <w:rPr>
                <w:sz w:val="24"/>
                <w:szCs w:val="24"/>
                <w:lang w:val="lt-LT"/>
              </w:rPr>
              <w:t>Šovinio kalibras</w:t>
            </w:r>
            <w:r>
              <w:rPr>
                <w:sz w:val="24"/>
                <w:szCs w:val="24"/>
                <w:lang w:val="lt-LT"/>
              </w:rPr>
              <w:t xml:space="preserve"> </w:t>
            </w:r>
            <w:r w:rsidRPr="00451827">
              <w:rPr>
                <w:sz w:val="24"/>
                <w:szCs w:val="24"/>
                <w:lang w:val="lt-LT"/>
              </w:rPr>
              <w:t>5,56 × 45 mm</w:t>
            </w:r>
          </w:p>
        </w:tc>
        <w:tc>
          <w:tcPr>
            <w:tcW w:w="2871" w:type="dxa"/>
            <w:vAlign w:val="center"/>
          </w:tcPr>
          <w:p w:rsidR="00563714" w:rsidRPr="00FA0581" w:rsidRDefault="00563714" w:rsidP="00563714">
            <w:pPr>
              <w:suppressAutoHyphens w:val="0"/>
              <w:jc w:val="center"/>
              <w:rPr>
                <w:i/>
                <w:sz w:val="24"/>
                <w:szCs w:val="24"/>
                <w:lang w:val="lt-LT"/>
              </w:rPr>
            </w:pPr>
            <w:proofErr w:type="spellStart"/>
            <w:r w:rsidRPr="00563714">
              <w:rPr>
                <w:i/>
                <w:sz w:val="24"/>
                <w:szCs w:val="24"/>
                <w:lang w:val="en-US" w:eastAsia="en-US"/>
              </w:rPr>
              <w:t>Nurodyti</w:t>
            </w:r>
            <w:proofErr w:type="spellEnd"/>
            <w:r w:rsidRPr="00563714">
              <w:rPr>
                <w:i/>
                <w:sz w:val="24"/>
                <w:szCs w:val="24"/>
                <w:lang w:val="en-US" w:eastAsia="en-US"/>
              </w:rPr>
              <w:t xml:space="preserve"> </w:t>
            </w:r>
            <w:proofErr w:type="spellStart"/>
            <w:r w:rsidRPr="00563714">
              <w:rPr>
                <w:i/>
                <w:sz w:val="24"/>
                <w:szCs w:val="24"/>
                <w:lang w:val="en-US" w:eastAsia="en-US"/>
              </w:rPr>
              <w:t>tikslų</w:t>
            </w:r>
            <w:proofErr w:type="spellEnd"/>
            <w:r w:rsidRPr="00563714">
              <w:rPr>
                <w:i/>
                <w:sz w:val="24"/>
                <w:szCs w:val="24"/>
                <w:lang w:val="en-US" w:eastAsia="en-US"/>
              </w:rPr>
              <w:t xml:space="preserve"> </w:t>
            </w:r>
            <w:proofErr w:type="spellStart"/>
            <w:r>
              <w:rPr>
                <w:i/>
                <w:sz w:val="24"/>
                <w:szCs w:val="24"/>
                <w:lang w:val="en-US" w:eastAsia="en-US"/>
              </w:rPr>
              <w:t>šovinio</w:t>
            </w:r>
            <w:proofErr w:type="spellEnd"/>
            <w:r>
              <w:rPr>
                <w:i/>
                <w:sz w:val="24"/>
                <w:szCs w:val="24"/>
                <w:lang w:val="en-US" w:eastAsia="en-US"/>
              </w:rPr>
              <w:t xml:space="preserve"> </w:t>
            </w:r>
            <w:proofErr w:type="spellStart"/>
            <w:r>
              <w:rPr>
                <w:i/>
                <w:sz w:val="24"/>
                <w:szCs w:val="24"/>
                <w:lang w:val="en-US" w:eastAsia="en-US"/>
              </w:rPr>
              <w:t>kalibrą</w:t>
            </w:r>
            <w:proofErr w:type="spellEnd"/>
            <w:r w:rsidRPr="00563714">
              <w:rPr>
                <w:i/>
                <w:sz w:val="24"/>
                <w:szCs w:val="24"/>
                <w:lang w:val="en-US" w:eastAsia="en-US"/>
              </w:rPr>
              <w:t>: ______</w:t>
            </w:r>
            <w:r>
              <w:rPr>
                <w:i/>
                <w:sz w:val="24"/>
                <w:szCs w:val="24"/>
                <w:lang w:val="en-US" w:eastAsia="en-US"/>
              </w:rPr>
              <w:t xml:space="preserve"> mm</w:t>
            </w:r>
          </w:p>
        </w:tc>
        <w:tc>
          <w:tcPr>
            <w:tcW w:w="2694" w:type="dxa"/>
          </w:tcPr>
          <w:p w:rsidR="00563714" w:rsidRPr="00F60C3D" w:rsidRDefault="00563714" w:rsidP="0056371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563714" w:rsidP="00563714">
            <w:pPr>
              <w:suppressAutoHyphens w:val="0"/>
              <w:jc w:val="center"/>
              <w:rPr>
                <w:sz w:val="24"/>
                <w:szCs w:val="24"/>
                <w:lang w:val="lt-LT"/>
              </w:rPr>
            </w:pPr>
            <w:r w:rsidRPr="001F1E06">
              <w:rPr>
                <w:sz w:val="24"/>
                <w:szCs w:val="24"/>
                <w:lang w:val="lt-LT"/>
              </w:rPr>
              <w:t>1.</w:t>
            </w:r>
            <w:r>
              <w:rPr>
                <w:sz w:val="24"/>
                <w:szCs w:val="24"/>
                <w:lang w:val="lt-LT"/>
              </w:rPr>
              <w:t>2</w:t>
            </w:r>
            <w:r w:rsidRPr="001F1E06">
              <w:rPr>
                <w:sz w:val="24"/>
                <w:szCs w:val="24"/>
                <w:lang w:val="lt-LT"/>
              </w:rPr>
              <w:t>.</w:t>
            </w:r>
          </w:p>
        </w:tc>
        <w:tc>
          <w:tcPr>
            <w:tcW w:w="4410" w:type="dxa"/>
          </w:tcPr>
          <w:p w:rsidR="00563714" w:rsidRPr="001F1E06" w:rsidRDefault="00563714" w:rsidP="00563714">
            <w:pPr>
              <w:rPr>
                <w:sz w:val="24"/>
                <w:szCs w:val="24"/>
                <w:lang w:val="lt-LT"/>
              </w:rPr>
            </w:pPr>
            <w:r w:rsidRPr="00451827">
              <w:rPr>
                <w:sz w:val="24"/>
                <w:szCs w:val="24"/>
                <w:lang w:val="lt-LT"/>
              </w:rPr>
              <w:t>Kulkos tipas</w:t>
            </w:r>
            <w:r w:rsidRPr="00451827">
              <w:rPr>
                <w:sz w:val="24"/>
                <w:szCs w:val="24"/>
                <w:lang w:val="lt-LT"/>
              </w:rPr>
              <w:tab/>
              <w:t>HPBT (</w:t>
            </w:r>
            <w:proofErr w:type="spellStart"/>
            <w:r w:rsidRPr="00451827">
              <w:rPr>
                <w:sz w:val="24"/>
                <w:szCs w:val="24"/>
                <w:lang w:val="lt-LT"/>
              </w:rPr>
              <w:t>hallo</w:t>
            </w:r>
            <w:proofErr w:type="spellEnd"/>
            <w:r w:rsidRPr="00451827">
              <w:rPr>
                <w:sz w:val="24"/>
                <w:szCs w:val="24"/>
                <w:lang w:val="lt-LT"/>
              </w:rPr>
              <w:t xml:space="preserve"> </w:t>
            </w:r>
            <w:proofErr w:type="spellStart"/>
            <w:r w:rsidRPr="00451827">
              <w:rPr>
                <w:sz w:val="24"/>
                <w:szCs w:val="24"/>
                <w:lang w:val="lt-LT"/>
              </w:rPr>
              <w:t>point</w:t>
            </w:r>
            <w:proofErr w:type="spellEnd"/>
            <w:r w:rsidRPr="00451827">
              <w:rPr>
                <w:sz w:val="24"/>
                <w:szCs w:val="24"/>
                <w:lang w:val="lt-LT"/>
              </w:rPr>
              <w:t xml:space="preserve"> </w:t>
            </w:r>
            <w:proofErr w:type="spellStart"/>
            <w:r w:rsidRPr="00451827">
              <w:rPr>
                <w:sz w:val="24"/>
                <w:szCs w:val="24"/>
                <w:lang w:val="lt-LT"/>
              </w:rPr>
              <w:t>boat</w:t>
            </w:r>
            <w:proofErr w:type="spellEnd"/>
            <w:r w:rsidRPr="00451827">
              <w:rPr>
                <w:sz w:val="24"/>
                <w:szCs w:val="24"/>
                <w:lang w:val="lt-LT"/>
              </w:rPr>
              <w:t xml:space="preserve"> </w:t>
            </w:r>
            <w:proofErr w:type="spellStart"/>
            <w:r w:rsidRPr="00451827">
              <w:rPr>
                <w:sz w:val="24"/>
                <w:szCs w:val="24"/>
                <w:lang w:val="lt-LT"/>
              </w:rPr>
              <w:t>tail</w:t>
            </w:r>
            <w:proofErr w:type="spellEnd"/>
            <w:r w:rsidRPr="00451827">
              <w:rPr>
                <w:sz w:val="24"/>
                <w:szCs w:val="24"/>
                <w:lang w:val="lt-LT"/>
              </w:rPr>
              <w:t>) kulka tuščiavidurė valties tipo</w:t>
            </w:r>
          </w:p>
        </w:tc>
        <w:tc>
          <w:tcPr>
            <w:tcW w:w="2871" w:type="dxa"/>
            <w:vAlign w:val="center"/>
          </w:tcPr>
          <w:p w:rsidR="00563714" w:rsidRPr="001F1E06" w:rsidRDefault="00205DA3" w:rsidP="00205DA3">
            <w:pPr>
              <w:suppressAutoHyphens w:val="0"/>
              <w:jc w:val="center"/>
              <w:rPr>
                <w:i/>
                <w:iCs/>
                <w:color w:val="000000"/>
                <w:sz w:val="24"/>
                <w:szCs w:val="24"/>
              </w:rPr>
            </w:pPr>
            <w:proofErr w:type="spellStart"/>
            <w:r w:rsidRPr="00205DA3">
              <w:rPr>
                <w:i/>
                <w:iCs/>
                <w:color w:val="000000"/>
                <w:sz w:val="24"/>
                <w:szCs w:val="24"/>
              </w:rPr>
              <w:t>Nurodyti</w:t>
            </w:r>
            <w:proofErr w:type="spellEnd"/>
            <w:r w:rsidRPr="00205DA3">
              <w:rPr>
                <w:i/>
                <w:iCs/>
                <w:color w:val="000000"/>
                <w:sz w:val="24"/>
                <w:szCs w:val="24"/>
              </w:rPr>
              <w:t xml:space="preserve"> </w:t>
            </w:r>
            <w:proofErr w:type="spellStart"/>
            <w:r w:rsidRPr="00205DA3">
              <w:rPr>
                <w:i/>
                <w:iCs/>
                <w:color w:val="000000"/>
                <w:sz w:val="24"/>
                <w:szCs w:val="24"/>
              </w:rPr>
              <w:t>tikslų</w:t>
            </w:r>
            <w:proofErr w:type="spellEnd"/>
            <w:r w:rsidRPr="00205DA3">
              <w:rPr>
                <w:i/>
                <w:iCs/>
                <w:color w:val="000000"/>
                <w:sz w:val="24"/>
                <w:szCs w:val="24"/>
              </w:rPr>
              <w:t xml:space="preserve"> </w:t>
            </w:r>
            <w:proofErr w:type="spellStart"/>
            <w:r>
              <w:rPr>
                <w:i/>
                <w:iCs/>
                <w:color w:val="000000"/>
                <w:sz w:val="24"/>
                <w:szCs w:val="24"/>
                <w:lang w:val="en-US"/>
              </w:rPr>
              <w:t>kulkos</w:t>
            </w:r>
            <w:proofErr w:type="spellEnd"/>
            <w:r w:rsidRPr="00205DA3">
              <w:rPr>
                <w:i/>
                <w:iCs/>
                <w:color w:val="000000"/>
                <w:sz w:val="24"/>
                <w:szCs w:val="24"/>
              </w:rPr>
              <w:t xml:space="preserve"> </w:t>
            </w:r>
            <w:r>
              <w:rPr>
                <w:i/>
                <w:iCs/>
                <w:color w:val="000000"/>
                <w:sz w:val="24"/>
                <w:szCs w:val="24"/>
                <w:lang w:val="en-US"/>
              </w:rPr>
              <w:t>tip</w:t>
            </w:r>
            <w:r w:rsidRPr="00205DA3">
              <w:rPr>
                <w:i/>
                <w:iCs/>
                <w:color w:val="000000"/>
                <w:sz w:val="24"/>
                <w:szCs w:val="24"/>
              </w:rPr>
              <w:t xml:space="preserve">ą: ______ </w:t>
            </w:r>
          </w:p>
        </w:tc>
        <w:tc>
          <w:tcPr>
            <w:tcW w:w="2694" w:type="dxa"/>
          </w:tcPr>
          <w:p w:rsidR="00563714" w:rsidRPr="00F60C3D" w:rsidRDefault="00563714" w:rsidP="0056371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563714" w:rsidP="00563714">
            <w:pPr>
              <w:suppressAutoHyphens w:val="0"/>
              <w:jc w:val="center"/>
              <w:rPr>
                <w:sz w:val="24"/>
                <w:szCs w:val="24"/>
                <w:lang w:val="lt-LT"/>
              </w:rPr>
            </w:pPr>
            <w:r w:rsidRPr="001F1E06">
              <w:rPr>
                <w:sz w:val="24"/>
                <w:szCs w:val="24"/>
                <w:lang w:val="lt-LT"/>
              </w:rPr>
              <w:t>1.3.</w:t>
            </w:r>
          </w:p>
        </w:tc>
        <w:tc>
          <w:tcPr>
            <w:tcW w:w="4410" w:type="dxa"/>
          </w:tcPr>
          <w:p w:rsidR="00563714" w:rsidRPr="001F1E06" w:rsidRDefault="00563714" w:rsidP="00563714">
            <w:pPr>
              <w:rPr>
                <w:sz w:val="24"/>
                <w:szCs w:val="24"/>
                <w:lang w:val="lt-LT"/>
              </w:rPr>
            </w:pPr>
            <w:r w:rsidRPr="00451827">
              <w:rPr>
                <w:sz w:val="24"/>
                <w:szCs w:val="24"/>
                <w:lang w:val="lt-LT" w:eastAsia="lt-LT"/>
              </w:rPr>
              <w:t>Kulkos svoris</w:t>
            </w:r>
            <w:r>
              <w:rPr>
                <w:sz w:val="24"/>
                <w:szCs w:val="24"/>
                <w:lang w:val="lt-LT" w:eastAsia="lt-LT"/>
              </w:rPr>
              <w:t xml:space="preserve"> </w:t>
            </w:r>
            <w:r w:rsidRPr="00451827">
              <w:rPr>
                <w:sz w:val="24"/>
                <w:szCs w:val="24"/>
                <w:lang w:val="lt-LT" w:eastAsia="lt-LT"/>
              </w:rPr>
              <w:t>4,99 g</w:t>
            </w:r>
          </w:p>
        </w:tc>
        <w:tc>
          <w:tcPr>
            <w:tcW w:w="2871" w:type="dxa"/>
            <w:vAlign w:val="center"/>
          </w:tcPr>
          <w:p w:rsidR="00563714" w:rsidRPr="001F1E06" w:rsidRDefault="00563714" w:rsidP="00563714">
            <w:pPr>
              <w:suppressAutoHyphens w:val="0"/>
              <w:jc w:val="center"/>
              <w:rPr>
                <w:i/>
                <w:iCs/>
                <w:color w:val="000000"/>
                <w:sz w:val="24"/>
                <w:szCs w:val="24"/>
                <w:lang w:val="lt-LT"/>
              </w:rPr>
            </w:pPr>
            <w:r>
              <w:rPr>
                <w:i/>
                <w:iCs/>
                <w:color w:val="000000"/>
                <w:sz w:val="24"/>
                <w:szCs w:val="24"/>
                <w:lang w:val="lt-LT"/>
              </w:rPr>
              <w:t>Nurodyti tikslų kulkos svorį: ______g</w:t>
            </w:r>
          </w:p>
        </w:tc>
        <w:tc>
          <w:tcPr>
            <w:tcW w:w="2694" w:type="dxa"/>
          </w:tcPr>
          <w:p w:rsidR="00563714" w:rsidRPr="00F60C3D" w:rsidRDefault="00563714" w:rsidP="0056371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rPr>
          <w:trHeight w:val="567"/>
        </w:trPr>
        <w:tc>
          <w:tcPr>
            <w:tcW w:w="941" w:type="dxa"/>
          </w:tcPr>
          <w:p w:rsidR="00563714" w:rsidRPr="001F1E06" w:rsidRDefault="00563714" w:rsidP="00563714">
            <w:pPr>
              <w:suppressAutoHyphens w:val="0"/>
              <w:jc w:val="center"/>
              <w:rPr>
                <w:sz w:val="24"/>
                <w:szCs w:val="24"/>
                <w:lang w:val="lt-LT"/>
              </w:rPr>
            </w:pPr>
            <w:r>
              <w:rPr>
                <w:sz w:val="24"/>
                <w:szCs w:val="24"/>
                <w:lang w:val="lt-LT"/>
              </w:rPr>
              <w:t>1</w:t>
            </w:r>
            <w:r w:rsidRPr="001F1E06">
              <w:rPr>
                <w:sz w:val="24"/>
                <w:szCs w:val="24"/>
                <w:lang w:val="lt-LT"/>
              </w:rPr>
              <w:t>.4.</w:t>
            </w:r>
          </w:p>
        </w:tc>
        <w:tc>
          <w:tcPr>
            <w:tcW w:w="4410" w:type="dxa"/>
          </w:tcPr>
          <w:p w:rsidR="00563714" w:rsidRPr="001F1E06" w:rsidRDefault="00563714" w:rsidP="00563714">
            <w:pPr>
              <w:rPr>
                <w:sz w:val="24"/>
                <w:szCs w:val="24"/>
                <w:lang w:val="lt-LT"/>
              </w:rPr>
            </w:pPr>
            <w:r w:rsidRPr="00F741E2">
              <w:rPr>
                <w:sz w:val="24"/>
                <w:szCs w:val="24"/>
                <w:lang w:val="lt-LT" w:eastAsia="lt-LT"/>
              </w:rPr>
              <w:t>Eksploatacinis temperatūros diapazonas (pageidautinas)</w:t>
            </w:r>
            <w:r>
              <w:rPr>
                <w:sz w:val="24"/>
                <w:szCs w:val="24"/>
                <w:lang w:val="lt-LT" w:eastAsia="lt-LT"/>
              </w:rPr>
              <w:t xml:space="preserve"> </w:t>
            </w:r>
            <w:r w:rsidRPr="00F741E2">
              <w:rPr>
                <w:sz w:val="24"/>
                <w:szCs w:val="24"/>
                <w:lang w:val="lt-LT" w:eastAsia="lt-LT"/>
              </w:rPr>
              <w:t>–30 °C / +40 °C</w:t>
            </w:r>
          </w:p>
        </w:tc>
        <w:tc>
          <w:tcPr>
            <w:tcW w:w="2871" w:type="dxa"/>
            <w:vAlign w:val="center"/>
          </w:tcPr>
          <w:p w:rsidR="00563714" w:rsidRPr="001F1E06" w:rsidRDefault="00563714" w:rsidP="00563714">
            <w:pPr>
              <w:suppressAutoHyphens w:val="0"/>
              <w:jc w:val="center"/>
              <w:rPr>
                <w:i/>
                <w:iCs/>
                <w:color w:val="000000"/>
                <w:sz w:val="24"/>
                <w:szCs w:val="24"/>
                <w:lang w:val="lt-LT"/>
              </w:rPr>
            </w:pPr>
            <w:r w:rsidRPr="001F1E06">
              <w:rPr>
                <w:i/>
                <w:iCs/>
                <w:color w:val="000000"/>
                <w:sz w:val="24"/>
                <w:szCs w:val="24"/>
                <w:lang w:val="lt-LT"/>
              </w:rPr>
              <w:t xml:space="preserve">Nurodyti </w:t>
            </w:r>
            <w:proofErr w:type="spellStart"/>
            <w:r>
              <w:rPr>
                <w:i/>
                <w:iCs/>
                <w:color w:val="000000"/>
                <w:sz w:val="24"/>
                <w:szCs w:val="24"/>
                <w:lang w:val="lt-LT"/>
              </w:rPr>
              <w:t>ekploatacinį</w:t>
            </w:r>
            <w:proofErr w:type="spellEnd"/>
            <w:r>
              <w:rPr>
                <w:i/>
                <w:iCs/>
                <w:color w:val="000000"/>
                <w:sz w:val="24"/>
                <w:szCs w:val="24"/>
                <w:lang w:val="lt-LT"/>
              </w:rPr>
              <w:t xml:space="preserve"> temperatūros diapazoną</w:t>
            </w:r>
            <w:r w:rsidRPr="001F1E06">
              <w:rPr>
                <w:i/>
                <w:iCs/>
                <w:color w:val="000000"/>
                <w:sz w:val="24"/>
                <w:szCs w:val="24"/>
                <w:lang w:val="lt-LT"/>
              </w:rPr>
              <w:t xml:space="preserve">: </w:t>
            </w:r>
            <w:r>
              <w:rPr>
                <w:i/>
                <w:iCs/>
                <w:color w:val="000000"/>
                <w:sz w:val="24"/>
                <w:szCs w:val="24"/>
                <w:lang w:val="lt-LT"/>
              </w:rPr>
              <w:t>nuo -___°C iki +___°C..</w:t>
            </w:r>
          </w:p>
        </w:tc>
        <w:tc>
          <w:tcPr>
            <w:tcW w:w="2694" w:type="dxa"/>
          </w:tcPr>
          <w:p w:rsidR="00563714" w:rsidRPr="001F1E06" w:rsidRDefault="00563714" w:rsidP="00563714">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563714" w:rsidP="00563714">
            <w:pPr>
              <w:suppressAutoHyphens w:val="0"/>
              <w:jc w:val="center"/>
              <w:rPr>
                <w:sz w:val="24"/>
                <w:szCs w:val="24"/>
                <w:lang w:val="lt-LT"/>
              </w:rPr>
            </w:pPr>
            <w:r w:rsidRPr="001F1E06">
              <w:rPr>
                <w:sz w:val="24"/>
                <w:szCs w:val="24"/>
                <w:lang w:val="lt-LT"/>
              </w:rPr>
              <w:t>1.5.</w:t>
            </w:r>
          </w:p>
        </w:tc>
        <w:tc>
          <w:tcPr>
            <w:tcW w:w="4410" w:type="dxa"/>
          </w:tcPr>
          <w:p w:rsidR="00563714" w:rsidRPr="00BF1936" w:rsidRDefault="00563714" w:rsidP="00563714">
            <w:pPr>
              <w:rPr>
                <w:sz w:val="24"/>
                <w:szCs w:val="24"/>
                <w:lang w:val="lt-LT" w:eastAsia="lt-LT"/>
              </w:rPr>
            </w:pPr>
            <w:r w:rsidRPr="00BF1936">
              <w:rPr>
                <w:sz w:val="24"/>
                <w:szCs w:val="24"/>
                <w:lang w:val="lt-LT" w:eastAsia="lt-LT"/>
              </w:rPr>
              <w:t>Pradini</w:t>
            </w:r>
            <w:r>
              <w:rPr>
                <w:sz w:val="24"/>
                <w:szCs w:val="24"/>
                <w:lang w:val="lt-LT" w:eastAsia="lt-LT"/>
              </w:rPr>
              <w:t>s</w:t>
            </w:r>
            <w:r w:rsidRPr="00BF1936">
              <w:rPr>
                <w:sz w:val="24"/>
                <w:szCs w:val="24"/>
                <w:lang w:val="lt-LT" w:eastAsia="lt-LT"/>
              </w:rPr>
              <w:t xml:space="preserve"> kulkos greitis</w:t>
            </w:r>
            <w:r>
              <w:rPr>
                <w:sz w:val="24"/>
                <w:szCs w:val="24"/>
                <w:lang w:val="lt-LT" w:eastAsia="lt-LT"/>
              </w:rPr>
              <w:t xml:space="preserve"> n</w:t>
            </w:r>
            <w:r w:rsidRPr="00BF1936">
              <w:rPr>
                <w:sz w:val="24"/>
                <w:szCs w:val="24"/>
                <w:lang w:val="lt-LT" w:eastAsia="lt-LT"/>
              </w:rPr>
              <w:t>e mažesnis kaip</w:t>
            </w:r>
          </w:p>
          <w:p w:rsidR="00563714" w:rsidRPr="001F1E06" w:rsidRDefault="00563714" w:rsidP="00563714">
            <w:pPr>
              <w:rPr>
                <w:sz w:val="24"/>
                <w:szCs w:val="24"/>
                <w:lang w:val="lt-LT"/>
              </w:rPr>
            </w:pPr>
            <w:r w:rsidRPr="00BF1936">
              <w:rPr>
                <w:sz w:val="24"/>
                <w:szCs w:val="24"/>
                <w:lang w:val="lt-LT" w:eastAsia="lt-LT"/>
              </w:rPr>
              <w:t>855  ± 10 m/s</w:t>
            </w:r>
          </w:p>
        </w:tc>
        <w:tc>
          <w:tcPr>
            <w:tcW w:w="2871" w:type="dxa"/>
            <w:vAlign w:val="center"/>
          </w:tcPr>
          <w:p w:rsidR="00563714" w:rsidRPr="001F1E06" w:rsidRDefault="00563714" w:rsidP="00563714">
            <w:pPr>
              <w:suppressAutoHyphens w:val="0"/>
              <w:jc w:val="center"/>
              <w:rPr>
                <w:i/>
                <w:iCs/>
                <w:color w:val="000000"/>
                <w:sz w:val="24"/>
                <w:szCs w:val="24"/>
                <w:lang w:val="lt-LT"/>
              </w:rPr>
            </w:pPr>
            <w:r w:rsidRPr="001F1E06">
              <w:rPr>
                <w:i/>
                <w:iCs/>
                <w:color w:val="000000"/>
                <w:sz w:val="24"/>
                <w:szCs w:val="24"/>
                <w:lang w:val="lt-LT"/>
              </w:rPr>
              <w:t xml:space="preserve">Nurodyti </w:t>
            </w:r>
            <w:r>
              <w:rPr>
                <w:i/>
                <w:iCs/>
                <w:color w:val="000000"/>
                <w:sz w:val="24"/>
                <w:szCs w:val="24"/>
                <w:lang w:val="lt-LT"/>
              </w:rPr>
              <w:t>tikslų p</w:t>
            </w:r>
            <w:r w:rsidRPr="00563714">
              <w:rPr>
                <w:i/>
                <w:iCs/>
                <w:color w:val="000000"/>
                <w:sz w:val="24"/>
                <w:szCs w:val="24"/>
                <w:lang w:val="lt-LT"/>
              </w:rPr>
              <w:t>radin</w:t>
            </w:r>
            <w:r>
              <w:rPr>
                <w:i/>
                <w:iCs/>
                <w:color w:val="000000"/>
                <w:sz w:val="24"/>
                <w:szCs w:val="24"/>
                <w:lang w:val="lt-LT"/>
              </w:rPr>
              <w:t>į kulkos greitį: ______m/s.</w:t>
            </w:r>
          </w:p>
        </w:tc>
        <w:tc>
          <w:tcPr>
            <w:tcW w:w="2694" w:type="dxa"/>
          </w:tcPr>
          <w:p w:rsidR="00563714" w:rsidRPr="001F1E06" w:rsidRDefault="00563714" w:rsidP="00563714">
            <w:pPr>
              <w:suppressAutoHyphens w:val="0"/>
              <w:jc w:val="center"/>
              <w:rPr>
                <w:i/>
                <w:iCs/>
                <w:color w:val="000000"/>
                <w:sz w:val="24"/>
                <w:szCs w:val="24"/>
              </w:rPr>
            </w:pPr>
            <w:proofErr w:type="spellStart"/>
            <w:r w:rsidRPr="001F1E06">
              <w:rPr>
                <w:i/>
                <w:iCs/>
                <w:color w:val="000000"/>
                <w:sz w:val="24"/>
                <w:szCs w:val="24"/>
              </w:rPr>
              <w:t>Nuoroda</w:t>
            </w:r>
            <w:proofErr w:type="spellEnd"/>
            <w:r w:rsidRPr="001F1E06">
              <w:rPr>
                <w:i/>
                <w:iCs/>
                <w:color w:val="000000"/>
                <w:sz w:val="24"/>
                <w:szCs w:val="24"/>
              </w:rPr>
              <w:t xml:space="preserve"> į </w:t>
            </w:r>
            <w:proofErr w:type="spellStart"/>
            <w:r w:rsidRPr="001F1E06">
              <w:rPr>
                <w:i/>
                <w:iCs/>
                <w:color w:val="000000"/>
                <w:sz w:val="24"/>
                <w:szCs w:val="24"/>
              </w:rPr>
              <w:t>informacijos</w:t>
            </w:r>
            <w:proofErr w:type="spellEnd"/>
            <w:r w:rsidRPr="001F1E06">
              <w:rPr>
                <w:i/>
                <w:iCs/>
                <w:color w:val="000000"/>
                <w:sz w:val="24"/>
                <w:szCs w:val="24"/>
              </w:rPr>
              <w:t xml:space="preserve"> </w:t>
            </w:r>
            <w:proofErr w:type="spellStart"/>
            <w:r w:rsidRPr="001F1E06">
              <w:rPr>
                <w:i/>
                <w:iCs/>
                <w:color w:val="000000"/>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563714" w:rsidP="00563714">
            <w:pPr>
              <w:suppressAutoHyphens w:val="0"/>
              <w:jc w:val="center"/>
              <w:rPr>
                <w:sz w:val="24"/>
                <w:szCs w:val="24"/>
                <w:lang w:val="lt-LT"/>
              </w:rPr>
            </w:pPr>
            <w:r>
              <w:rPr>
                <w:sz w:val="24"/>
                <w:szCs w:val="24"/>
                <w:lang w:val="lt-LT"/>
              </w:rPr>
              <w:t>1.6.</w:t>
            </w:r>
          </w:p>
        </w:tc>
        <w:tc>
          <w:tcPr>
            <w:tcW w:w="4410" w:type="dxa"/>
          </w:tcPr>
          <w:p w:rsidR="00563714" w:rsidRPr="00BF1936" w:rsidRDefault="00563714" w:rsidP="00563714">
            <w:pPr>
              <w:rPr>
                <w:sz w:val="24"/>
                <w:szCs w:val="24"/>
                <w:lang w:val="lt-LT" w:eastAsia="lt-LT"/>
              </w:rPr>
            </w:pPr>
            <w:r>
              <w:rPr>
                <w:sz w:val="24"/>
                <w:szCs w:val="24"/>
                <w:lang w:val="lt-LT" w:eastAsia="lt-LT"/>
              </w:rPr>
              <w:t>Sklaida 100 m atstumu n</w:t>
            </w:r>
            <w:r w:rsidRPr="00BF1936">
              <w:rPr>
                <w:sz w:val="24"/>
                <w:szCs w:val="24"/>
                <w:lang w:val="lt-LT" w:eastAsia="lt-LT"/>
              </w:rPr>
              <w:t xml:space="preserve">e daugiau kaip </w:t>
            </w:r>
          </w:p>
          <w:p w:rsidR="00563714" w:rsidRPr="00BF1936" w:rsidRDefault="00563714" w:rsidP="00563714">
            <w:pPr>
              <w:rPr>
                <w:sz w:val="24"/>
                <w:szCs w:val="24"/>
                <w:lang w:val="lt-LT" w:eastAsia="lt-LT"/>
              </w:rPr>
            </w:pPr>
            <w:r w:rsidRPr="00BF1936">
              <w:rPr>
                <w:sz w:val="24"/>
                <w:szCs w:val="24"/>
                <w:lang w:val="lt-LT" w:eastAsia="lt-LT"/>
              </w:rPr>
              <w:t>45 mm</w:t>
            </w:r>
          </w:p>
        </w:tc>
        <w:tc>
          <w:tcPr>
            <w:tcW w:w="2871" w:type="dxa"/>
            <w:vAlign w:val="center"/>
          </w:tcPr>
          <w:p w:rsidR="00563714" w:rsidRPr="001F1E06" w:rsidRDefault="00563714" w:rsidP="00563714">
            <w:pPr>
              <w:suppressAutoHyphens w:val="0"/>
              <w:jc w:val="center"/>
              <w:rPr>
                <w:i/>
                <w:iCs/>
                <w:color w:val="000000"/>
                <w:sz w:val="24"/>
                <w:szCs w:val="24"/>
                <w:lang w:val="lt-LT"/>
              </w:rPr>
            </w:pPr>
            <w:r>
              <w:rPr>
                <w:i/>
                <w:iCs/>
                <w:color w:val="000000"/>
                <w:sz w:val="24"/>
                <w:szCs w:val="24"/>
                <w:lang w:val="lt-LT"/>
              </w:rPr>
              <w:t>Nurodyti sklaidą 100 m atstumu ___ mm.</w:t>
            </w:r>
          </w:p>
        </w:tc>
        <w:tc>
          <w:tcPr>
            <w:tcW w:w="2694" w:type="dxa"/>
          </w:tcPr>
          <w:p w:rsidR="00563714" w:rsidRPr="00F60C3D" w:rsidRDefault="00563714" w:rsidP="0056371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563714" w:rsidP="00563714">
            <w:pPr>
              <w:suppressAutoHyphens w:val="0"/>
              <w:jc w:val="center"/>
              <w:rPr>
                <w:sz w:val="24"/>
                <w:szCs w:val="24"/>
                <w:lang w:val="lt-LT"/>
              </w:rPr>
            </w:pPr>
            <w:r>
              <w:rPr>
                <w:sz w:val="24"/>
                <w:szCs w:val="24"/>
                <w:lang w:val="lt-LT"/>
              </w:rPr>
              <w:t>1.7.</w:t>
            </w:r>
          </w:p>
        </w:tc>
        <w:tc>
          <w:tcPr>
            <w:tcW w:w="4410" w:type="dxa"/>
          </w:tcPr>
          <w:p w:rsidR="00563714" w:rsidRPr="00BF1936" w:rsidRDefault="00563714" w:rsidP="00563714">
            <w:pPr>
              <w:rPr>
                <w:sz w:val="24"/>
                <w:szCs w:val="24"/>
                <w:lang w:val="lt-LT" w:eastAsia="lt-LT"/>
              </w:rPr>
            </w:pPr>
            <w:r w:rsidRPr="00BF1936">
              <w:rPr>
                <w:sz w:val="24"/>
                <w:szCs w:val="24"/>
                <w:lang w:val="lt-LT" w:eastAsia="lt-LT"/>
              </w:rPr>
              <w:t>Žymėjimas turi būti pagal STANAG 4172 arba C.I.P. reikalavimus</w:t>
            </w:r>
          </w:p>
        </w:tc>
        <w:tc>
          <w:tcPr>
            <w:tcW w:w="2871" w:type="dxa"/>
            <w:vAlign w:val="center"/>
          </w:tcPr>
          <w:p w:rsidR="00563714" w:rsidRPr="001632C9" w:rsidRDefault="00563714" w:rsidP="00563714">
            <w:pPr>
              <w:suppressAutoHyphens w:val="0"/>
              <w:jc w:val="center"/>
              <w:rPr>
                <w:i/>
                <w:iCs/>
                <w:color w:val="000000"/>
                <w:sz w:val="24"/>
                <w:szCs w:val="24"/>
                <w:lang w:val="en-US"/>
              </w:rPr>
            </w:pPr>
            <w:r>
              <w:rPr>
                <w:i/>
                <w:iCs/>
                <w:color w:val="000000"/>
                <w:sz w:val="24"/>
                <w:szCs w:val="24"/>
                <w:lang w:val="lt-LT"/>
              </w:rPr>
              <w:t xml:space="preserve">Nurodyti </w:t>
            </w:r>
            <w:r w:rsidR="0059587A">
              <w:rPr>
                <w:i/>
                <w:iCs/>
                <w:color w:val="000000"/>
                <w:sz w:val="24"/>
                <w:szCs w:val="24"/>
                <w:lang w:val="lt-LT"/>
              </w:rPr>
              <w:t>koks bus žymėjimas</w:t>
            </w:r>
            <w:r w:rsidR="00205DA3">
              <w:rPr>
                <w:i/>
                <w:iCs/>
                <w:color w:val="000000"/>
                <w:sz w:val="24"/>
                <w:szCs w:val="24"/>
                <w:lang w:val="lt-LT"/>
              </w:rPr>
              <w:t xml:space="preserve"> ___________</w:t>
            </w:r>
            <w:r w:rsidR="000C61EA">
              <w:rPr>
                <w:i/>
                <w:iCs/>
                <w:color w:val="000000"/>
                <w:sz w:val="24"/>
                <w:szCs w:val="24"/>
                <w:lang w:val="lt-LT"/>
              </w:rPr>
              <w:t>.</w:t>
            </w:r>
          </w:p>
        </w:tc>
        <w:tc>
          <w:tcPr>
            <w:tcW w:w="2694" w:type="dxa"/>
          </w:tcPr>
          <w:p w:rsidR="00563714" w:rsidRPr="00F60C3D" w:rsidRDefault="00563714" w:rsidP="00563714">
            <w:pPr>
              <w:snapToGrid w:val="0"/>
              <w:jc w:val="center"/>
              <w:rPr>
                <w:i/>
                <w:sz w:val="24"/>
                <w:szCs w:val="24"/>
              </w:rPr>
            </w:pPr>
            <w:proofErr w:type="spellStart"/>
            <w:r w:rsidRPr="00F60C3D">
              <w:rPr>
                <w:i/>
                <w:sz w:val="24"/>
                <w:szCs w:val="24"/>
              </w:rPr>
              <w:t>Nuoroda</w:t>
            </w:r>
            <w:proofErr w:type="spellEnd"/>
            <w:r w:rsidRPr="00F60C3D">
              <w:rPr>
                <w:i/>
                <w:sz w:val="24"/>
                <w:szCs w:val="24"/>
              </w:rPr>
              <w:t xml:space="preserve"> į </w:t>
            </w:r>
            <w:proofErr w:type="spellStart"/>
            <w:r w:rsidRPr="00F60C3D">
              <w:rPr>
                <w:i/>
                <w:sz w:val="24"/>
                <w:szCs w:val="24"/>
              </w:rPr>
              <w:t>informacijos</w:t>
            </w:r>
            <w:proofErr w:type="spellEnd"/>
            <w:r w:rsidRPr="00F60C3D">
              <w:rPr>
                <w:i/>
                <w:sz w:val="24"/>
                <w:szCs w:val="24"/>
              </w:rPr>
              <w:t xml:space="preserve"> </w:t>
            </w:r>
            <w:proofErr w:type="spellStart"/>
            <w:r w:rsidRPr="00F60C3D">
              <w:rPr>
                <w:i/>
                <w:sz w:val="24"/>
                <w:szCs w:val="24"/>
              </w:rPr>
              <w:t>šaltinį</w:t>
            </w:r>
            <w:proofErr w:type="spellEnd"/>
          </w:p>
          <w:p w:rsidR="00563714" w:rsidRPr="001F1E06" w:rsidRDefault="00563714" w:rsidP="00563714">
            <w:pPr>
              <w:suppressAutoHyphens w:val="0"/>
              <w:jc w:val="center"/>
              <w:rPr>
                <w:i/>
                <w:iCs/>
                <w:color w:val="000000"/>
                <w:sz w:val="24"/>
                <w:szCs w:val="24"/>
                <w:lang w:val="lt-LT"/>
              </w:rPr>
            </w:pPr>
          </w:p>
        </w:tc>
      </w:tr>
      <w:tr w:rsidR="00563714" w:rsidRPr="001F1E06" w:rsidTr="007E7C74">
        <w:tc>
          <w:tcPr>
            <w:tcW w:w="941" w:type="dxa"/>
          </w:tcPr>
          <w:p w:rsidR="00563714" w:rsidRPr="001F1E06" w:rsidRDefault="00563714" w:rsidP="00563714">
            <w:pPr>
              <w:suppressAutoHyphens w:val="0"/>
              <w:jc w:val="center"/>
              <w:rPr>
                <w:sz w:val="24"/>
                <w:szCs w:val="24"/>
                <w:lang w:val="lt-LT"/>
              </w:rPr>
            </w:pPr>
          </w:p>
        </w:tc>
        <w:tc>
          <w:tcPr>
            <w:tcW w:w="4410" w:type="dxa"/>
          </w:tcPr>
          <w:p w:rsidR="00563714" w:rsidRPr="001F1E06" w:rsidRDefault="00563714" w:rsidP="00563714">
            <w:pPr>
              <w:shd w:val="clear" w:color="auto" w:fill="FFFFFF"/>
              <w:suppressAutoHyphens w:val="0"/>
              <w:jc w:val="both"/>
              <w:textAlignment w:val="top"/>
              <w:rPr>
                <w:sz w:val="24"/>
                <w:szCs w:val="24"/>
                <w:lang w:val="lt-LT" w:eastAsia="lt-LT"/>
              </w:rPr>
            </w:pPr>
          </w:p>
        </w:tc>
        <w:tc>
          <w:tcPr>
            <w:tcW w:w="2871" w:type="dxa"/>
            <w:vAlign w:val="center"/>
          </w:tcPr>
          <w:p w:rsidR="00563714" w:rsidRPr="001F1E06" w:rsidRDefault="00563714" w:rsidP="00563714">
            <w:pPr>
              <w:suppressAutoHyphens w:val="0"/>
              <w:jc w:val="center"/>
              <w:rPr>
                <w:i/>
                <w:iCs/>
                <w:color w:val="000000"/>
                <w:sz w:val="24"/>
                <w:szCs w:val="24"/>
                <w:lang w:val="lt-LT"/>
              </w:rPr>
            </w:pPr>
          </w:p>
        </w:tc>
        <w:tc>
          <w:tcPr>
            <w:tcW w:w="2694" w:type="dxa"/>
            <w:vAlign w:val="center"/>
          </w:tcPr>
          <w:p w:rsidR="00563714" w:rsidRPr="007E7C74" w:rsidRDefault="00563714" w:rsidP="00563714">
            <w:pPr>
              <w:suppressAutoHyphens w:val="0"/>
              <w:jc w:val="center"/>
              <w:rPr>
                <w:i/>
                <w:iCs/>
                <w:color w:val="000000"/>
                <w:sz w:val="24"/>
                <w:szCs w:val="24"/>
              </w:rPr>
            </w:pPr>
          </w:p>
        </w:tc>
      </w:tr>
      <w:tr w:rsidR="00563714" w:rsidRPr="001F1E06" w:rsidTr="004B0E12">
        <w:tc>
          <w:tcPr>
            <w:tcW w:w="941" w:type="dxa"/>
          </w:tcPr>
          <w:p w:rsidR="00563714" w:rsidRPr="001F1E06" w:rsidRDefault="00205DA3" w:rsidP="00563714">
            <w:pPr>
              <w:suppressAutoHyphens w:val="0"/>
              <w:jc w:val="center"/>
              <w:rPr>
                <w:sz w:val="24"/>
                <w:szCs w:val="24"/>
                <w:lang w:val="lt-LT"/>
              </w:rPr>
            </w:pPr>
            <w:r>
              <w:rPr>
                <w:sz w:val="24"/>
                <w:szCs w:val="24"/>
                <w:lang w:val="lt-LT"/>
              </w:rPr>
              <w:t>2</w:t>
            </w:r>
            <w:r w:rsidR="00563714" w:rsidRPr="001F1E06">
              <w:rPr>
                <w:sz w:val="24"/>
                <w:szCs w:val="24"/>
                <w:lang w:val="lt-LT"/>
              </w:rPr>
              <w:t>.</w:t>
            </w:r>
          </w:p>
        </w:tc>
        <w:tc>
          <w:tcPr>
            <w:tcW w:w="4410" w:type="dxa"/>
          </w:tcPr>
          <w:p w:rsidR="00563714" w:rsidRPr="001F1E06" w:rsidRDefault="00563714" w:rsidP="00563714">
            <w:pPr>
              <w:rPr>
                <w:b/>
                <w:sz w:val="24"/>
                <w:szCs w:val="24"/>
                <w:u w:val="single"/>
                <w:lang w:val="lt-LT"/>
              </w:rPr>
            </w:pPr>
            <w:r w:rsidRPr="001F1E06">
              <w:rPr>
                <w:b/>
                <w:sz w:val="24"/>
                <w:szCs w:val="24"/>
                <w:u w:val="single"/>
                <w:lang w:val="lt-LT"/>
              </w:rPr>
              <w:t>Garantiniai reikalavimai:</w:t>
            </w:r>
          </w:p>
        </w:tc>
        <w:tc>
          <w:tcPr>
            <w:tcW w:w="2871" w:type="dxa"/>
            <w:vAlign w:val="center"/>
          </w:tcPr>
          <w:p w:rsidR="00563714" w:rsidRPr="001F1E06" w:rsidRDefault="00563714" w:rsidP="00563714">
            <w:pPr>
              <w:suppressAutoHyphens w:val="0"/>
              <w:jc w:val="center"/>
              <w:rPr>
                <w:b/>
                <w:sz w:val="24"/>
                <w:szCs w:val="24"/>
                <w:u w:val="single"/>
                <w:lang w:val="lt-LT"/>
              </w:rPr>
            </w:pPr>
          </w:p>
        </w:tc>
        <w:tc>
          <w:tcPr>
            <w:tcW w:w="2694" w:type="dxa"/>
          </w:tcPr>
          <w:p w:rsidR="00563714" w:rsidRPr="001F1E06" w:rsidRDefault="00563714" w:rsidP="00563714">
            <w:pPr>
              <w:suppressAutoHyphens w:val="0"/>
              <w:jc w:val="center"/>
              <w:rPr>
                <w:i/>
                <w:iCs/>
                <w:color w:val="000000"/>
                <w:sz w:val="24"/>
                <w:szCs w:val="24"/>
                <w:lang w:val="lt-LT"/>
              </w:rPr>
            </w:pPr>
          </w:p>
        </w:tc>
      </w:tr>
      <w:tr w:rsidR="00563714" w:rsidRPr="001F1E06" w:rsidTr="004B0E12">
        <w:tc>
          <w:tcPr>
            <w:tcW w:w="941" w:type="dxa"/>
          </w:tcPr>
          <w:p w:rsidR="00563714" w:rsidRPr="001F1E06" w:rsidRDefault="00205DA3" w:rsidP="00563714">
            <w:pPr>
              <w:suppressAutoHyphens w:val="0"/>
              <w:jc w:val="center"/>
              <w:rPr>
                <w:sz w:val="24"/>
                <w:szCs w:val="24"/>
                <w:lang w:val="lt-LT"/>
              </w:rPr>
            </w:pPr>
            <w:r>
              <w:rPr>
                <w:sz w:val="24"/>
                <w:szCs w:val="24"/>
                <w:lang w:val="lt-LT"/>
              </w:rPr>
              <w:t>2</w:t>
            </w:r>
            <w:r w:rsidR="00563714" w:rsidRPr="001F1E06">
              <w:rPr>
                <w:sz w:val="24"/>
                <w:szCs w:val="24"/>
                <w:lang w:val="lt-LT"/>
              </w:rPr>
              <w:t>.1.</w:t>
            </w:r>
          </w:p>
        </w:tc>
        <w:tc>
          <w:tcPr>
            <w:tcW w:w="4410" w:type="dxa"/>
          </w:tcPr>
          <w:p w:rsidR="00563714" w:rsidRPr="001F1E06" w:rsidRDefault="00563714" w:rsidP="00563714">
            <w:pPr>
              <w:rPr>
                <w:sz w:val="24"/>
                <w:szCs w:val="24"/>
                <w:lang w:val="lt-LT"/>
              </w:rPr>
            </w:pPr>
            <w:r w:rsidRPr="00563714">
              <w:rPr>
                <w:sz w:val="24"/>
                <w:szCs w:val="24"/>
                <w:lang w:val="lt-LT"/>
              </w:rPr>
              <w:t xml:space="preserve">Tiekėjas privalo užtikrinti, kad pristatytas gaminys atitiktų sutarties reikalavimus, nebūtų gaminio gamybos, žaliavų ir (arba) atlikto darbo kokybės neatitikimų, taip pat kad gaminys tinkamai funkcionuotų ne </w:t>
            </w:r>
            <w:r w:rsidRPr="00563714">
              <w:rPr>
                <w:sz w:val="24"/>
                <w:szCs w:val="24"/>
                <w:lang w:val="lt-LT"/>
              </w:rPr>
              <w:lastRenderedPageBreak/>
              <w:t>mažiau kaip dvejus metus nuo prekių patikrinimo akto pasirašymo dienos.</w:t>
            </w:r>
          </w:p>
        </w:tc>
        <w:tc>
          <w:tcPr>
            <w:tcW w:w="2871" w:type="dxa"/>
            <w:vAlign w:val="center"/>
          </w:tcPr>
          <w:p w:rsidR="00563714" w:rsidRDefault="00563714" w:rsidP="00563714">
            <w:pPr>
              <w:suppressAutoHyphens w:val="0"/>
              <w:jc w:val="center"/>
              <w:rPr>
                <w:i/>
                <w:iCs/>
                <w:color w:val="000000"/>
                <w:sz w:val="24"/>
                <w:szCs w:val="24"/>
              </w:rPr>
            </w:pPr>
            <w:r w:rsidRPr="00E12FA6">
              <w:rPr>
                <w:i/>
                <w:sz w:val="24"/>
                <w:szCs w:val="24"/>
                <w:lang w:val="lt-LT" w:eastAsia="en-US"/>
              </w:rPr>
              <w:lastRenderedPageBreak/>
              <w:t xml:space="preserve">Gamintojo patvirtinimas </w:t>
            </w:r>
            <w:r w:rsidRPr="0090039F">
              <w:rPr>
                <w:i/>
                <w:sz w:val="24"/>
                <w:szCs w:val="24"/>
                <w:lang w:val="lt-LT" w:eastAsia="en-US"/>
              </w:rPr>
              <w:t>PATVIRTINU/ NEPATVIRTINU</w:t>
            </w:r>
          </w:p>
          <w:p w:rsidR="00563714" w:rsidRPr="001F1E06" w:rsidRDefault="00563714" w:rsidP="00563714">
            <w:pPr>
              <w:suppressAutoHyphens w:val="0"/>
              <w:jc w:val="center"/>
              <w:rPr>
                <w:i/>
                <w:iCs/>
                <w:color w:val="000000"/>
                <w:sz w:val="24"/>
                <w:szCs w:val="24"/>
                <w:lang w:val="lt-LT"/>
              </w:rPr>
            </w:pPr>
          </w:p>
        </w:tc>
        <w:tc>
          <w:tcPr>
            <w:tcW w:w="2694" w:type="dxa"/>
          </w:tcPr>
          <w:p w:rsidR="00563714" w:rsidRPr="001F1E06" w:rsidRDefault="00563714" w:rsidP="00563714">
            <w:pPr>
              <w:suppressAutoHyphens w:val="0"/>
              <w:jc w:val="center"/>
              <w:rPr>
                <w:i/>
                <w:iCs/>
                <w:color w:val="000000"/>
                <w:sz w:val="24"/>
                <w:szCs w:val="24"/>
                <w:lang w:val="lt-LT"/>
              </w:rPr>
            </w:pPr>
            <w:r w:rsidRPr="0090039F">
              <w:rPr>
                <w:i/>
                <w:iCs/>
                <w:color w:val="000000"/>
                <w:sz w:val="24"/>
                <w:szCs w:val="24"/>
                <w:lang w:val="lt-LT"/>
              </w:rPr>
              <w:t>NEPILDOMA KAI PASIŪLYMĄ TEIKIA GAMINTOJAS. TIEKĖJAS TURI PATEIKTI GAMINTOJO DEKLARACIJĄ</w:t>
            </w:r>
          </w:p>
        </w:tc>
      </w:tr>
    </w:tbl>
    <w:p w:rsidR="00E37172" w:rsidRPr="001F1E06" w:rsidRDefault="00E37172" w:rsidP="00ED7D67">
      <w:pPr>
        <w:suppressAutoHyphens w:val="0"/>
        <w:autoSpaceDN w:val="0"/>
        <w:jc w:val="both"/>
        <w:rPr>
          <w:sz w:val="24"/>
          <w:szCs w:val="24"/>
          <w:lang w:val="lt-LT" w:eastAsia="lt-LT"/>
        </w:rPr>
      </w:pPr>
    </w:p>
    <w:p w:rsidR="00577F32" w:rsidRPr="001F1E06" w:rsidRDefault="00577F32" w:rsidP="00577F32">
      <w:pPr>
        <w:suppressAutoHyphens w:val="0"/>
        <w:autoSpaceDN w:val="0"/>
        <w:jc w:val="both"/>
        <w:rPr>
          <w:b/>
          <w:sz w:val="24"/>
          <w:szCs w:val="24"/>
          <w:lang w:val="lt-LT" w:eastAsia="lt-LT"/>
        </w:rPr>
      </w:pPr>
      <w:r w:rsidRPr="001F1E06">
        <w:rPr>
          <w:b/>
          <w:sz w:val="24"/>
          <w:szCs w:val="24"/>
          <w:lang w:val="lt-LT" w:eastAsia="lt-LT"/>
        </w:rPr>
        <w:t xml:space="preserve">*Pastabos: </w:t>
      </w:r>
    </w:p>
    <w:p w:rsidR="00577F32" w:rsidRPr="001F1E06" w:rsidRDefault="00577F32" w:rsidP="00577F32">
      <w:pPr>
        <w:suppressAutoHyphens w:val="0"/>
        <w:autoSpaceDN w:val="0"/>
        <w:jc w:val="both"/>
        <w:rPr>
          <w:sz w:val="24"/>
          <w:szCs w:val="24"/>
          <w:lang w:val="lt-LT" w:eastAsia="lt-LT"/>
        </w:rPr>
      </w:pPr>
      <w:r w:rsidRPr="001F1E06">
        <w:rPr>
          <w:sz w:val="24"/>
          <w:szCs w:val="24"/>
          <w:lang w:val="lt-LT" w:eastAsia="lt-LT"/>
        </w:rPr>
        <w:t>1) svarbu: Tiekėjas, nurodydamas konkrečią prekės reikšmę ar atitiktį jai, turi nurodyti perkančiajai organizacijai, kokiame Tiekėjo pateiktame dokumente yra reikalavimą patvirtinantys / įrodantys duomenys (nurodyti konkretų aplanką / failą, kuriame dokumentas pateiktas, dokumento pavadinimą ir puslapį);</w:t>
      </w:r>
    </w:p>
    <w:p w:rsidR="00F16F18" w:rsidRDefault="00577F32" w:rsidP="00577F32">
      <w:pPr>
        <w:suppressAutoHyphens w:val="0"/>
        <w:autoSpaceDN w:val="0"/>
        <w:jc w:val="both"/>
        <w:rPr>
          <w:sz w:val="24"/>
          <w:szCs w:val="24"/>
          <w:lang w:val="lt-LT" w:eastAsia="lt-LT"/>
        </w:rPr>
      </w:pPr>
      <w:r w:rsidRPr="001F1E06">
        <w:rPr>
          <w:sz w:val="24"/>
          <w:szCs w:val="24"/>
          <w:lang w:val="lt-LT" w:eastAsia="lt-LT"/>
        </w:rPr>
        <w:t xml:space="preserve">2) </w:t>
      </w:r>
      <w:r w:rsidRPr="001F1E06">
        <w:rPr>
          <w:i/>
          <w:sz w:val="24"/>
          <w:szCs w:val="24"/>
          <w:lang w:val="lt-LT" w:eastAsia="lt-LT"/>
        </w:rPr>
        <w:t>kiekvienas techninių reikalavimų punktas</w:t>
      </w:r>
      <w:r w:rsidR="00F16F18">
        <w:rPr>
          <w:i/>
          <w:sz w:val="24"/>
          <w:szCs w:val="24"/>
          <w:lang w:val="lt-LT" w:eastAsia="lt-LT"/>
        </w:rPr>
        <w:t>, kuriame prašoma nurodyti konkreti reikšmė,</w:t>
      </w:r>
      <w:r w:rsidR="001C2B98">
        <w:rPr>
          <w:sz w:val="24"/>
          <w:szCs w:val="24"/>
          <w:lang w:val="lt-LT" w:eastAsia="lt-LT"/>
        </w:rPr>
        <w:t xml:space="preserve"> turi būti pagrįstas gamintojo</w:t>
      </w:r>
      <w:r w:rsidRPr="001F1E06">
        <w:rPr>
          <w:sz w:val="24"/>
          <w:szCs w:val="24"/>
          <w:lang w:val="lt-LT" w:eastAsia="lt-LT"/>
        </w:rPr>
        <w:t xml:space="preserve"> techniniais dokumentais</w:t>
      </w:r>
      <w:r w:rsidR="00F16F18">
        <w:rPr>
          <w:sz w:val="24"/>
          <w:szCs w:val="24"/>
          <w:lang w:val="lt-LT" w:eastAsia="lt-LT"/>
        </w:rPr>
        <w:t>;</w:t>
      </w:r>
    </w:p>
    <w:p w:rsidR="00FA0581" w:rsidRPr="002E05B0" w:rsidRDefault="00F16F18" w:rsidP="00FA0581">
      <w:pPr>
        <w:suppressAutoHyphens w:val="0"/>
        <w:autoSpaceDN w:val="0"/>
        <w:jc w:val="both"/>
        <w:rPr>
          <w:sz w:val="24"/>
          <w:szCs w:val="24"/>
          <w:lang w:val="lt-LT" w:eastAsia="lt-LT"/>
        </w:rPr>
      </w:pPr>
      <w:r>
        <w:rPr>
          <w:sz w:val="24"/>
          <w:szCs w:val="24"/>
          <w:lang w:val="lt-LT" w:eastAsia="lt-LT"/>
        </w:rPr>
        <w:t>3</w:t>
      </w:r>
      <w:r w:rsidR="002E05B0">
        <w:rPr>
          <w:sz w:val="24"/>
          <w:szCs w:val="24"/>
          <w:lang w:val="lt-LT" w:eastAsia="lt-LT"/>
        </w:rPr>
        <w:t xml:space="preserve">) </w:t>
      </w:r>
      <w:r w:rsidR="00FA0581">
        <w:rPr>
          <w:sz w:val="24"/>
          <w:szCs w:val="24"/>
          <w:lang w:val="lt-LT" w:eastAsia="lt-LT"/>
        </w:rPr>
        <w:t>k</w:t>
      </w:r>
      <w:r w:rsidR="00FA0581" w:rsidRPr="00FA0581">
        <w:rPr>
          <w:i/>
          <w:sz w:val="24"/>
          <w:szCs w:val="24"/>
          <w:lang w:val="lt-LT" w:eastAsia="lt-LT"/>
        </w:rPr>
        <w:t>iekvienas techninių reikalavimų punktas, kuriame reika</w:t>
      </w:r>
      <w:r w:rsidR="001C2B98">
        <w:rPr>
          <w:i/>
          <w:sz w:val="24"/>
          <w:szCs w:val="24"/>
          <w:lang w:val="lt-LT" w:eastAsia="lt-LT"/>
        </w:rPr>
        <w:t xml:space="preserve">laujama gamintojo patvirtinimo, </w:t>
      </w:r>
      <w:r w:rsidR="006974AD">
        <w:rPr>
          <w:i/>
          <w:strike/>
          <w:sz w:val="24"/>
          <w:szCs w:val="24"/>
          <w:lang w:val="lt-LT" w:eastAsia="lt-LT"/>
        </w:rPr>
        <w:t>j</w:t>
      </w:r>
      <w:r w:rsidR="00FA0581" w:rsidRPr="002E05B0">
        <w:rPr>
          <w:sz w:val="24"/>
          <w:szCs w:val="24"/>
          <w:lang w:val="lt-LT" w:eastAsia="lt-LT"/>
        </w:rPr>
        <w:t xml:space="preserve">ei pasiūlymą teikia pats prekės </w:t>
      </w:r>
      <w:r w:rsidR="00FA0581" w:rsidRPr="002E05B0">
        <w:rPr>
          <w:b/>
          <w:sz w:val="24"/>
          <w:szCs w:val="24"/>
          <w:lang w:val="lt-LT" w:eastAsia="lt-LT"/>
        </w:rPr>
        <w:t>gamintojas</w:t>
      </w:r>
      <w:r w:rsidR="006974AD">
        <w:rPr>
          <w:b/>
          <w:sz w:val="24"/>
          <w:szCs w:val="24"/>
          <w:lang w:val="lt-LT" w:eastAsia="lt-LT"/>
        </w:rPr>
        <w:t>, tai patvirtina 3 stulpelyje</w:t>
      </w:r>
      <w:r w:rsidR="006974AD">
        <w:rPr>
          <w:sz w:val="24"/>
          <w:szCs w:val="24"/>
          <w:lang w:val="lt-LT" w:eastAsia="lt-LT"/>
        </w:rPr>
        <w:t xml:space="preserve"> ir </w:t>
      </w:r>
      <w:r w:rsidR="00FA0581" w:rsidRPr="002E05B0">
        <w:rPr>
          <w:sz w:val="24"/>
          <w:szCs w:val="24"/>
          <w:lang w:val="lt-LT" w:eastAsia="lt-LT"/>
        </w:rPr>
        <w:t xml:space="preserve"> pagrindžiančių dokumentų pateikti nereikia, o 4-ojo stulpelio atitinkama grafa nepildoma.</w:t>
      </w:r>
      <w:r w:rsidR="006974AD">
        <w:rPr>
          <w:sz w:val="24"/>
          <w:szCs w:val="24"/>
          <w:lang w:val="lt-LT" w:eastAsia="lt-LT"/>
        </w:rPr>
        <w:t xml:space="preserve"> </w:t>
      </w:r>
      <w:r w:rsidR="00FA0581" w:rsidRPr="002E05B0">
        <w:rPr>
          <w:sz w:val="24"/>
          <w:szCs w:val="24"/>
          <w:lang w:val="lt-LT" w:eastAsia="lt-LT"/>
        </w:rPr>
        <w:t xml:space="preserve">Jei pasiūlymą teikia ne prekės gamintojas, </w:t>
      </w:r>
      <w:r w:rsidR="00FA0581" w:rsidRPr="002E05B0">
        <w:rPr>
          <w:b/>
          <w:sz w:val="24"/>
          <w:szCs w:val="24"/>
          <w:lang w:val="lt-LT" w:eastAsia="lt-LT"/>
        </w:rPr>
        <w:t>tiekėjas</w:t>
      </w:r>
      <w:r w:rsidR="00FA0581" w:rsidRPr="002E05B0">
        <w:rPr>
          <w:sz w:val="24"/>
          <w:szCs w:val="24"/>
          <w:lang w:val="lt-LT" w:eastAsia="lt-LT"/>
        </w:rPr>
        <w:t xml:space="preserve"> privalo:</w:t>
      </w:r>
    </w:p>
    <w:p w:rsidR="00FA0581" w:rsidRPr="00FA0581" w:rsidRDefault="002E05B0" w:rsidP="00FA0581">
      <w:pPr>
        <w:suppressAutoHyphens w:val="0"/>
        <w:autoSpaceDN w:val="0"/>
        <w:jc w:val="both"/>
        <w:rPr>
          <w:i/>
          <w:sz w:val="24"/>
          <w:szCs w:val="24"/>
          <w:lang w:val="lt-LT" w:eastAsia="lt-LT"/>
        </w:rPr>
      </w:pPr>
      <w:r>
        <w:rPr>
          <w:i/>
          <w:sz w:val="24"/>
          <w:szCs w:val="24"/>
          <w:lang w:val="lt-LT" w:eastAsia="lt-LT"/>
        </w:rPr>
        <w:t xml:space="preserve">          </w:t>
      </w:r>
      <w:r w:rsidR="00FA0581" w:rsidRPr="00FA0581">
        <w:rPr>
          <w:i/>
          <w:sz w:val="24"/>
          <w:szCs w:val="24"/>
          <w:lang w:val="lt-LT" w:eastAsia="lt-LT"/>
        </w:rPr>
        <w:t>a) užpildyti 4-ojo stulpelio atitinkamą grafą;</w:t>
      </w:r>
    </w:p>
    <w:p w:rsidR="002E05B0" w:rsidRDefault="002E05B0" w:rsidP="00577F32">
      <w:pPr>
        <w:suppressAutoHyphens w:val="0"/>
        <w:autoSpaceDN w:val="0"/>
        <w:jc w:val="both"/>
        <w:rPr>
          <w:sz w:val="24"/>
          <w:szCs w:val="24"/>
          <w:lang w:val="lt-LT" w:eastAsia="lt-LT"/>
        </w:rPr>
      </w:pPr>
      <w:r>
        <w:rPr>
          <w:i/>
          <w:sz w:val="24"/>
          <w:szCs w:val="24"/>
          <w:lang w:val="lt-LT" w:eastAsia="lt-LT"/>
        </w:rPr>
        <w:t xml:space="preserve">         </w:t>
      </w:r>
      <w:r w:rsidR="00FA0581" w:rsidRPr="00FA0581">
        <w:rPr>
          <w:i/>
          <w:sz w:val="24"/>
          <w:szCs w:val="24"/>
          <w:lang w:val="lt-LT" w:eastAsia="lt-LT"/>
        </w:rPr>
        <w:t>b) kartu su pasiūlymu pateikti gamintojo pasirašytą deklaraciją, patvirtinančią atit</w:t>
      </w:r>
      <w:r>
        <w:rPr>
          <w:i/>
          <w:sz w:val="24"/>
          <w:szCs w:val="24"/>
          <w:lang w:val="lt-LT" w:eastAsia="lt-LT"/>
        </w:rPr>
        <w:t>iktį konkrečiam reikalavimui;</w:t>
      </w:r>
    </w:p>
    <w:p w:rsidR="00577F32" w:rsidRPr="001F1E06" w:rsidRDefault="00FA0581" w:rsidP="00577F32">
      <w:pPr>
        <w:suppressAutoHyphens w:val="0"/>
        <w:autoSpaceDN w:val="0"/>
        <w:jc w:val="both"/>
        <w:rPr>
          <w:sz w:val="24"/>
          <w:szCs w:val="24"/>
          <w:lang w:val="lt-LT" w:eastAsia="lt-LT"/>
        </w:rPr>
      </w:pPr>
      <w:r>
        <w:rPr>
          <w:sz w:val="24"/>
          <w:szCs w:val="24"/>
          <w:lang w:val="lt-LT" w:eastAsia="lt-LT"/>
        </w:rPr>
        <w:t>4</w:t>
      </w:r>
      <w:r w:rsidR="00577F32" w:rsidRPr="001F1E06">
        <w:rPr>
          <w:sz w:val="24"/>
          <w:szCs w:val="24"/>
          <w:lang w:val="lt-LT" w:eastAsia="lt-LT"/>
        </w:rPr>
        <w:t xml:space="preserve">) šalia visų nurodytų konkrečių medžiagų ir (arba) konkrečių prekių pavadinimų rašoma „arba lygiavertis“. Tiekėjas, siūlantis lygiavertėmis savybėmis pasižyminčią prekę, pasiūlymo pateikimo metu privalo patikimomis priemonėmis įrodyti, kad siūloma prekė yra lygiavertė ir visiškai atitinka techninėje specifikacijoje keliamus reikalavimus.  </w:t>
      </w:r>
    </w:p>
    <w:p w:rsidR="00577F32" w:rsidRPr="001F1E06" w:rsidRDefault="00577F32" w:rsidP="00577F32">
      <w:pPr>
        <w:suppressAutoHyphens w:val="0"/>
        <w:autoSpaceDN w:val="0"/>
        <w:jc w:val="both"/>
        <w:rPr>
          <w:sz w:val="24"/>
          <w:szCs w:val="24"/>
          <w:lang w:val="lt-LT" w:eastAsia="lt-LT"/>
        </w:rPr>
      </w:pPr>
    </w:p>
    <w:p w:rsidR="003C24F7" w:rsidRDefault="003C24F7" w:rsidP="00ED7D67">
      <w:pPr>
        <w:suppressAutoHyphens w:val="0"/>
        <w:autoSpaceDN w:val="0"/>
        <w:jc w:val="both"/>
        <w:rPr>
          <w:sz w:val="24"/>
          <w:szCs w:val="24"/>
          <w:lang w:val="lt-LT" w:eastAsia="lt-LT"/>
        </w:rPr>
      </w:pPr>
    </w:p>
    <w:p w:rsidR="005C0F07" w:rsidRPr="001F1E06" w:rsidRDefault="005C0F07" w:rsidP="00ED7D67">
      <w:pPr>
        <w:suppressAutoHyphens w:val="0"/>
        <w:autoSpaceDN w:val="0"/>
        <w:jc w:val="both"/>
        <w:rPr>
          <w:sz w:val="24"/>
          <w:szCs w:val="24"/>
          <w:lang w:val="lt-LT" w:eastAsia="lt-LT"/>
        </w:rPr>
      </w:pPr>
    </w:p>
    <w:sectPr w:rsidR="005C0F07" w:rsidRPr="001F1E06" w:rsidSect="00ED7D67">
      <w:footerReference w:type="even" r:id="rId8"/>
      <w:footerReference w:type="default" r:id="rId9"/>
      <w:pgSz w:w="12240" w:h="15840"/>
      <w:pgMar w:top="709"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416" w:rsidRDefault="00BE3416">
      <w:r>
        <w:separator/>
      </w:r>
    </w:p>
  </w:endnote>
  <w:endnote w:type="continuationSeparator" w:id="0">
    <w:p w:rsidR="00BE3416" w:rsidRDefault="00BE3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39F" w:rsidRDefault="0090039F"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0039F" w:rsidRDefault="0090039F" w:rsidP="00BB0E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39F" w:rsidRDefault="0090039F" w:rsidP="00BB0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765BD">
      <w:rPr>
        <w:rStyle w:val="PageNumber"/>
        <w:noProof/>
      </w:rPr>
      <w:t>2</w:t>
    </w:r>
    <w:r>
      <w:rPr>
        <w:rStyle w:val="PageNumber"/>
      </w:rPr>
      <w:fldChar w:fldCharType="end"/>
    </w:r>
  </w:p>
  <w:p w:rsidR="0090039F" w:rsidRDefault="0090039F" w:rsidP="00BB0E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416" w:rsidRDefault="00BE3416">
      <w:r>
        <w:separator/>
      </w:r>
    </w:p>
  </w:footnote>
  <w:footnote w:type="continuationSeparator" w:id="0">
    <w:p w:rsidR="00BE3416" w:rsidRDefault="00BE3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0"/>
        </w:tabs>
        <w:ind w:left="960" w:hanging="60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1"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672425"/>
    <w:multiLevelType w:val="hybridMultilevel"/>
    <w:tmpl w:val="B2A4D6FA"/>
    <w:lvl w:ilvl="0" w:tplc="0427000F">
      <w:start w:val="1"/>
      <w:numFmt w:val="decimal"/>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 w15:restartNumberingAfterBreak="0">
    <w:nsid w:val="0685435F"/>
    <w:multiLevelType w:val="multilevel"/>
    <w:tmpl w:val="5A10AD9C"/>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4" w15:restartNumberingAfterBreak="0">
    <w:nsid w:val="0B672407"/>
    <w:multiLevelType w:val="singleLevel"/>
    <w:tmpl w:val="ACDE727E"/>
    <w:lvl w:ilvl="0">
      <w:start w:val="3"/>
      <w:numFmt w:val="bullet"/>
      <w:lvlText w:val="-"/>
      <w:lvlJc w:val="left"/>
      <w:pPr>
        <w:tabs>
          <w:tab w:val="num" w:pos="2520"/>
        </w:tabs>
        <w:ind w:left="2520" w:hanging="360"/>
      </w:pPr>
      <w:rPr>
        <w:rFonts w:hint="default"/>
      </w:rPr>
    </w:lvl>
  </w:abstractNum>
  <w:abstractNum w:abstractNumId="5" w15:restartNumberingAfterBreak="0">
    <w:nsid w:val="10485DAC"/>
    <w:multiLevelType w:val="multilevel"/>
    <w:tmpl w:val="5ADABEA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1CA2841"/>
    <w:multiLevelType w:val="hybridMultilevel"/>
    <w:tmpl w:val="D0EEC6FA"/>
    <w:lvl w:ilvl="0" w:tplc="04150001">
      <w:start w:val="1"/>
      <w:numFmt w:val="bullet"/>
      <w:lvlText w:val=""/>
      <w:lvlJc w:val="left"/>
      <w:pPr>
        <w:ind w:left="1755" w:hanging="360"/>
      </w:pPr>
      <w:rPr>
        <w:rFonts w:ascii="Symbol" w:hAnsi="Symbol" w:hint="default"/>
      </w:rPr>
    </w:lvl>
    <w:lvl w:ilvl="1" w:tplc="04150003" w:tentative="1">
      <w:start w:val="1"/>
      <w:numFmt w:val="bullet"/>
      <w:lvlText w:val="o"/>
      <w:lvlJc w:val="left"/>
      <w:pPr>
        <w:ind w:left="2475" w:hanging="360"/>
      </w:pPr>
      <w:rPr>
        <w:rFonts w:ascii="Courier New" w:hAnsi="Courier New" w:cs="Courier New" w:hint="default"/>
      </w:rPr>
    </w:lvl>
    <w:lvl w:ilvl="2" w:tplc="04150005" w:tentative="1">
      <w:start w:val="1"/>
      <w:numFmt w:val="bullet"/>
      <w:lvlText w:val=""/>
      <w:lvlJc w:val="left"/>
      <w:pPr>
        <w:ind w:left="3195" w:hanging="360"/>
      </w:pPr>
      <w:rPr>
        <w:rFonts w:ascii="Wingdings" w:hAnsi="Wingdings" w:hint="default"/>
      </w:rPr>
    </w:lvl>
    <w:lvl w:ilvl="3" w:tplc="04150001" w:tentative="1">
      <w:start w:val="1"/>
      <w:numFmt w:val="bullet"/>
      <w:lvlText w:val=""/>
      <w:lvlJc w:val="left"/>
      <w:pPr>
        <w:ind w:left="3915" w:hanging="360"/>
      </w:pPr>
      <w:rPr>
        <w:rFonts w:ascii="Symbol" w:hAnsi="Symbol" w:hint="default"/>
      </w:rPr>
    </w:lvl>
    <w:lvl w:ilvl="4" w:tplc="04150003" w:tentative="1">
      <w:start w:val="1"/>
      <w:numFmt w:val="bullet"/>
      <w:lvlText w:val="o"/>
      <w:lvlJc w:val="left"/>
      <w:pPr>
        <w:ind w:left="4635" w:hanging="360"/>
      </w:pPr>
      <w:rPr>
        <w:rFonts w:ascii="Courier New" w:hAnsi="Courier New" w:cs="Courier New" w:hint="default"/>
      </w:rPr>
    </w:lvl>
    <w:lvl w:ilvl="5" w:tplc="04150005" w:tentative="1">
      <w:start w:val="1"/>
      <w:numFmt w:val="bullet"/>
      <w:lvlText w:val=""/>
      <w:lvlJc w:val="left"/>
      <w:pPr>
        <w:ind w:left="5355" w:hanging="360"/>
      </w:pPr>
      <w:rPr>
        <w:rFonts w:ascii="Wingdings" w:hAnsi="Wingdings" w:hint="default"/>
      </w:rPr>
    </w:lvl>
    <w:lvl w:ilvl="6" w:tplc="04150001" w:tentative="1">
      <w:start w:val="1"/>
      <w:numFmt w:val="bullet"/>
      <w:lvlText w:val=""/>
      <w:lvlJc w:val="left"/>
      <w:pPr>
        <w:ind w:left="6075" w:hanging="360"/>
      </w:pPr>
      <w:rPr>
        <w:rFonts w:ascii="Symbol" w:hAnsi="Symbol" w:hint="default"/>
      </w:rPr>
    </w:lvl>
    <w:lvl w:ilvl="7" w:tplc="04150003" w:tentative="1">
      <w:start w:val="1"/>
      <w:numFmt w:val="bullet"/>
      <w:lvlText w:val="o"/>
      <w:lvlJc w:val="left"/>
      <w:pPr>
        <w:ind w:left="6795" w:hanging="360"/>
      </w:pPr>
      <w:rPr>
        <w:rFonts w:ascii="Courier New" w:hAnsi="Courier New" w:cs="Courier New" w:hint="default"/>
      </w:rPr>
    </w:lvl>
    <w:lvl w:ilvl="8" w:tplc="04150005" w:tentative="1">
      <w:start w:val="1"/>
      <w:numFmt w:val="bullet"/>
      <w:lvlText w:val=""/>
      <w:lvlJc w:val="left"/>
      <w:pPr>
        <w:ind w:left="7515" w:hanging="360"/>
      </w:pPr>
      <w:rPr>
        <w:rFonts w:ascii="Wingdings" w:hAnsi="Wingdings" w:hint="default"/>
      </w:rPr>
    </w:lvl>
  </w:abstractNum>
  <w:abstractNum w:abstractNumId="7" w15:restartNumberingAfterBreak="0">
    <w:nsid w:val="12061739"/>
    <w:multiLevelType w:val="multilevel"/>
    <w:tmpl w:val="B8BE020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28D5422"/>
    <w:multiLevelType w:val="hybridMultilevel"/>
    <w:tmpl w:val="E6E22504"/>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154C4065"/>
    <w:multiLevelType w:val="multilevel"/>
    <w:tmpl w:val="D89C5DA4"/>
    <w:lvl w:ilvl="0">
      <w:start w:val="3"/>
      <w:numFmt w:val="decimal"/>
      <w:lvlText w:val="%1"/>
      <w:lvlJc w:val="left"/>
      <w:pPr>
        <w:ind w:left="792" w:hanging="509"/>
      </w:pPr>
      <w:rPr>
        <w:rFonts w:hint="default"/>
      </w:rPr>
    </w:lvl>
    <w:lvl w:ilvl="1">
      <w:start w:val="6"/>
      <w:numFmt w:val="decimal"/>
      <w:lvlText w:val="%1.%2."/>
      <w:lvlJc w:val="left"/>
      <w:pPr>
        <w:ind w:left="792" w:hanging="509"/>
      </w:pPr>
      <w:rPr>
        <w:rFonts w:ascii="Times New Roman" w:eastAsia="Times New Roman" w:hAnsi="Times New Roman" w:hint="default"/>
        <w:spacing w:val="-23"/>
        <w:w w:val="99"/>
        <w:sz w:val="18"/>
        <w:szCs w:val="18"/>
      </w:rPr>
    </w:lvl>
    <w:lvl w:ilvl="2">
      <w:start w:val="1"/>
      <w:numFmt w:val="bullet"/>
      <w:lvlText w:val="•"/>
      <w:lvlJc w:val="left"/>
      <w:pPr>
        <w:ind w:left="1860" w:hanging="509"/>
      </w:pPr>
      <w:rPr>
        <w:rFonts w:hint="default"/>
      </w:rPr>
    </w:lvl>
    <w:lvl w:ilvl="3">
      <w:start w:val="1"/>
      <w:numFmt w:val="bullet"/>
      <w:lvlText w:val="•"/>
      <w:lvlJc w:val="left"/>
      <w:pPr>
        <w:ind w:left="2821" w:hanging="509"/>
      </w:pPr>
      <w:rPr>
        <w:rFonts w:hint="default"/>
      </w:rPr>
    </w:lvl>
    <w:lvl w:ilvl="4">
      <w:start w:val="1"/>
      <w:numFmt w:val="bullet"/>
      <w:lvlText w:val="•"/>
      <w:lvlJc w:val="left"/>
      <w:pPr>
        <w:ind w:left="3782" w:hanging="509"/>
      </w:pPr>
      <w:rPr>
        <w:rFonts w:hint="default"/>
      </w:rPr>
    </w:lvl>
    <w:lvl w:ilvl="5">
      <w:start w:val="1"/>
      <w:numFmt w:val="bullet"/>
      <w:lvlText w:val="•"/>
      <w:lvlJc w:val="left"/>
      <w:pPr>
        <w:ind w:left="4743" w:hanging="509"/>
      </w:pPr>
      <w:rPr>
        <w:rFonts w:hint="default"/>
      </w:rPr>
    </w:lvl>
    <w:lvl w:ilvl="6">
      <w:start w:val="1"/>
      <w:numFmt w:val="bullet"/>
      <w:lvlText w:val="•"/>
      <w:lvlJc w:val="left"/>
      <w:pPr>
        <w:ind w:left="5704" w:hanging="509"/>
      </w:pPr>
      <w:rPr>
        <w:rFonts w:hint="default"/>
      </w:rPr>
    </w:lvl>
    <w:lvl w:ilvl="7">
      <w:start w:val="1"/>
      <w:numFmt w:val="bullet"/>
      <w:lvlText w:val="•"/>
      <w:lvlJc w:val="left"/>
      <w:pPr>
        <w:ind w:left="6665" w:hanging="509"/>
      </w:pPr>
      <w:rPr>
        <w:rFonts w:hint="default"/>
      </w:rPr>
    </w:lvl>
    <w:lvl w:ilvl="8">
      <w:start w:val="1"/>
      <w:numFmt w:val="bullet"/>
      <w:lvlText w:val="•"/>
      <w:lvlJc w:val="left"/>
      <w:pPr>
        <w:ind w:left="7626" w:hanging="509"/>
      </w:pPr>
      <w:rPr>
        <w:rFonts w:hint="default"/>
      </w:rPr>
    </w:lvl>
  </w:abstractNum>
  <w:abstractNum w:abstractNumId="10" w15:restartNumberingAfterBreak="0">
    <w:nsid w:val="1818139F"/>
    <w:multiLevelType w:val="multilevel"/>
    <w:tmpl w:val="C862D96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790C28"/>
    <w:multiLevelType w:val="hybridMultilevel"/>
    <w:tmpl w:val="76A03210"/>
    <w:lvl w:ilvl="0" w:tplc="7BA4A752">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9D24C54"/>
    <w:multiLevelType w:val="multilevel"/>
    <w:tmpl w:val="E9028916"/>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781" w:hanging="504"/>
      </w:pPr>
      <w:rPr>
        <w:sz w:val="24"/>
      </w:rPr>
    </w:lvl>
    <w:lvl w:ilvl="3">
      <w:start w:val="1"/>
      <w:numFmt w:val="decimal"/>
      <w:lvlText w:val="%1.%2.%3.%4."/>
      <w:lvlJc w:val="left"/>
      <w:pPr>
        <w:ind w:left="107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6A6C14"/>
    <w:multiLevelType w:val="hybridMultilevel"/>
    <w:tmpl w:val="4916240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4" w15:restartNumberingAfterBreak="0">
    <w:nsid w:val="25CB1375"/>
    <w:multiLevelType w:val="multilevel"/>
    <w:tmpl w:val="30DA8836"/>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B16719"/>
    <w:multiLevelType w:val="multilevel"/>
    <w:tmpl w:val="CCA0AC2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075AFC"/>
    <w:multiLevelType w:val="multilevel"/>
    <w:tmpl w:val="EFCAE20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3"/>
      <w:numFmt w:val="bullet"/>
      <w:lvlText w:val="-"/>
      <w:lvlJc w:val="left"/>
      <w:pPr>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7" w15:restartNumberingAfterBreak="0">
    <w:nsid w:val="36615C0B"/>
    <w:multiLevelType w:val="hybridMultilevel"/>
    <w:tmpl w:val="49162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957EC3"/>
    <w:multiLevelType w:val="multilevel"/>
    <w:tmpl w:val="E3BE872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b/>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20" w15:restartNumberingAfterBreak="0">
    <w:nsid w:val="3E8F4081"/>
    <w:multiLevelType w:val="hybridMultilevel"/>
    <w:tmpl w:val="B2225FD6"/>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41BA4DFC"/>
    <w:multiLevelType w:val="hybridMultilevel"/>
    <w:tmpl w:val="F988770C"/>
    <w:lvl w:ilvl="0" w:tplc="04270001">
      <w:start w:val="1"/>
      <w:numFmt w:val="bullet"/>
      <w:lvlText w:val=""/>
      <w:lvlJc w:val="left"/>
      <w:pPr>
        <w:tabs>
          <w:tab w:val="num" w:pos="2160"/>
        </w:tabs>
        <w:ind w:left="2160" w:hanging="360"/>
      </w:pPr>
      <w:rPr>
        <w:rFonts w:ascii="Symbol" w:hAnsi="Symbol" w:hint="default"/>
      </w:rPr>
    </w:lvl>
    <w:lvl w:ilvl="1" w:tplc="04270003" w:tentative="1">
      <w:start w:val="1"/>
      <w:numFmt w:val="bullet"/>
      <w:lvlText w:val="o"/>
      <w:lvlJc w:val="left"/>
      <w:pPr>
        <w:tabs>
          <w:tab w:val="num" w:pos="2880"/>
        </w:tabs>
        <w:ind w:left="2880" w:hanging="360"/>
      </w:pPr>
      <w:rPr>
        <w:rFonts w:ascii="Courier New" w:hAnsi="Courier New" w:cs="Courier New" w:hint="default"/>
      </w:rPr>
    </w:lvl>
    <w:lvl w:ilvl="2" w:tplc="04270005" w:tentative="1">
      <w:start w:val="1"/>
      <w:numFmt w:val="bullet"/>
      <w:lvlText w:val=""/>
      <w:lvlJc w:val="left"/>
      <w:pPr>
        <w:tabs>
          <w:tab w:val="num" w:pos="3600"/>
        </w:tabs>
        <w:ind w:left="3600" w:hanging="360"/>
      </w:pPr>
      <w:rPr>
        <w:rFonts w:ascii="Wingdings" w:hAnsi="Wingdings" w:hint="default"/>
      </w:rPr>
    </w:lvl>
    <w:lvl w:ilvl="3" w:tplc="04270001" w:tentative="1">
      <w:start w:val="1"/>
      <w:numFmt w:val="bullet"/>
      <w:lvlText w:val=""/>
      <w:lvlJc w:val="left"/>
      <w:pPr>
        <w:tabs>
          <w:tab w:val="num" w:pos="4320"/>
        </w:tabs>
        <w:ind w:left="4320" w:hanging="360"/>
      </w:pPr>
      <w:rPr>
        <w:rFonts w:ascii="Symbol" w:hAnsi="Symbol" w:hint="default"/>
      </w:rPr>
    </w:lvl>
    <w:lvl w:ilvl="4" w:tplc="04270003" w:tentative="1">
      <w:start w:val="1"/>
      <w:numFmt w:val="bullet"/>
      <w:lvlText w:val="o"/>
      <w:lvlJc w:val="left"/>
      <w:pPr>
        <w:tabs>
          <w:tab w:val="num" w:pos="5040"/>
        </w:tabs>
        <w:ind w:left="5040" w:hanging="360"/>
      </w:pPr>
      <w:rPr>
        <w:rFonts w:ascii="Courier New" w:hAnsi="Courier New" w:cs="Courier New" w:hint="default"/>
      </w:rPr>
    </w:lvl>
    <w:lvl w:ilvl="5" w:tplc="04270005" w:tentative="1">
      <w:start w:val="1"/>
      <w:numFmt w:val="bullet"/>
      <w:lvlText w:val=""/>
      <w:lvlJc w:val="left"/>
      <w:pPr>
        <w:tabs>
          <w:tab w:val="num" w:pos="5760"/>
        </w:tabs>
        <w:ind w:left="5760" w:hanging="360"/>
      </w:pPr>
      <w:rPr>
        <w:rFonts w:ascii="Wingdings" w:hAnsi="Wingdings" w:hint="default"/>
      </w:rPr>
    </w:lvl>
    <w:lvl w:ilvl="6" w:tplc="04270001" w:tentative="1">
      <w:start w:val="1"/>
      <w:numFmt w:val="bullet"/>
      <w:lvlText w:val=""/>
      <w:lvlJc w:val="left"/>
      <w:pPr>
        <w:tabs>
          <w:tab w:val="num" w:pos="6480"/>
        </w:tabs>
        <w:ind w:left="6480" w:hanging="360"/>
      </w:pPr>
      <w:rPr>
        <w:rFonts w:ascii="Symbol" w:hAnsi="Symbol" w:hint="default"/>
      </w:rPr>
    </w:lvl>
    <w:lvl w:ilvl="7" w:tplc="04270003" w:tentative="1">
      <w:start w:val="1"/>
      <w:numFmt w:val="bullet"/>
      <w:lvlText w:val="o"/>
      <w:lvlJc w:val="left"/>
      <w:pPr>
        <w:tabs>
          <w:tab w:val="num" w:pos="7200"/>
        </w:tabs>
        <w:ind w:left="7200" w:hanging="360"/>
      </w:pPr>
      <w:rPr>
        <w:rFonts w:ascii="Courier New" w:hAnsi="Courier New" w:cs="Courier New" w:hint="default"/>
      </w:rPr>
    </w:lvl>
    <w:lvl w:ilvl="8" w:tplc="04270005" w:tentative="1">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D26BA8"/>
    <w:multiLevelType w:val="hybridMultilevel"/>
    <w:tmpl w:val="92C643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A50890"/>
    <w:multiLevelType w:val="multilevel"/>
    <w:tmpl w:val="6D78EC00"/>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262BF4"/>
    <w:multiLevelType w:val="multilevel"/>
    <w:tmpl w:val="6F2A01C8"/>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26" w15:restartNumberingAfterBreak="0">
    <w:nsid w:val="57634689"/>
    <w:multiLevelType w:val="multilevel"/>
    <w:tmpl w:val="6B1C901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E114CA"/>
    <w:multiLevelType w:val="multilevel"/>
    <w:tmpl w:val="37CAB0A0"/>
    <w:lvl w:ilvl="0">
      <w:start w:val="1"/>
      <w:numFmt w:val="decimal"/>
      <w:lvlText w:val="%1."/>
      <w:lvlJc w:val="left"/>
      <w:pPr>
        <w:tabs>
          <w:tab w:val="num" w:pos="0"/>
        </w:tabs>
        <w:ind w:left="0" w:firstLine="288"/>
      </w:pPr>
      <w:rPr>
        <w:rFonts w:hint="default"/>
        <w:b w:val="0"/>
        <w:i w:val="0"/>
        <w:sz w:val="24"/>
      </w:rPr>
    </w:lvl>
    <w:lvl w:ilvl="1">
      <w:start w:val="1"/>
      <w:numFmt w:val="decimal"/>
      <w:lvlText w:val="%1.%2."/>
      <w:lvlJc w:val="left"/>
      <w:pPr>
        <w:tabs>
          <w:tab w:val="num" w:pos="253"/>
        </w:tabs>
        <w:ind w:left="253" w:firstLine="227"/>
      </w:pPr>
      <w:rPr>
        <w:rFonts w:hint="default"/>
        <w:b w:val="0"/>
        <w:i w:val="0"/>
      </w:rPr>
    </w:lvl>
    <w:lvl w:ilvl="2">
      <w:start w:val="1"/>
      <w:numFmt w:val="decimal"/>
      <w:lvlText w:val="%1.%2.%3"/>
      <w:lvlJc w:val="left"/>
      <w:pPr>
        <w:tabs>
          <w:tab w:val="num" w:pos="1996"/>
        </w:tabs>
        <w:ind w:left="199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8197FE3"/>
    <w:multiLevelType w:val="multilevel"/>
    <w:tmpl w:val="6E0667F6"/>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b/>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E20A84"/>
    <w:multiLevelType w:val="hybridMultilevel"/>
    <w:tmpl w:val="2444B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3803E1"/>
    <w:multiLevelType w:val="multilevel"/>
    <w:tmpl w:val="EB00F8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256AE2"/>
    <w:multiLevelType w:val="multilevel"/>
    <w:tmpl w:val="6BECA9B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2E4139"/>
    <w:multiLevelType w:val="multilevel"/>
    <w:tmpl w:val="2990C5A8"/>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DD850A6"/>
    <w:multiLevelType w:val="hybridMultilevel"/>
    <w:tmpl w:val="0636C136"/>
    <w:lvl w:ilvl="0" w:tplc="AABA1892">
      <w:start w:val="17"/>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4" w15:restartNumberingAfterBreak="0">
    <w:nsid w:val="6F2D5CB4"/>
    <w:multiLevelType w:val="multilevel"/>
    <w:tmpl w:val="48FC3B3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35" w15:restartNumberingAfterBreak="0">
    <w:nsid w:val="7A1C4B55"/>
    <w:multiLevelType w:val="multilevel"/>
    <w:tmpl w:val="63B2107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36" w15:restartNumberingAfterBreak="0">
    <w:nsid w:val="7BD60B46"/>
    <w:multiLevelType w:val="hybridMultilevel"/>
    <w:tmpl w:val="53FEA7EC"/>
    <w:lvl w:ilvl="0" w:tplc="F06E544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 w:numId="2">
    <w:abstractNumId w:val="25"/>
  </w:num>
  <w:num w:numId="3">
    <w:abstractNumId w:val="16"/>
  </w:num>
  <w:num w:numId="4">
    <w:abstractNumId w:val="3"/>
  </w:num>
  <w:num w:numId="5">
    <w:abstractNumId w:val="5"/>
  </w:num>
  <w:num w:numId="6">
    <w:abstractNumId w:val="7"/>
  </w:num>
  <w:num w:numId="7">
    <w:abstractNumId w:val="20"/>
  </w:num>
  <w:num w:numId="8">
    <w:abstractNumId w:val="8"/>
  </w:num>
  <w:num w:numId="9">
    <w:abstractNumId w:val="21"/>
  </w:num>
  <w:num w:numId="10">
    <w:abstractNumId w:val="2"/>
  </w:num>
  <w:num w:numId="11">
    <w:abstractNumId w:val="6"/>
  </w:num>
  <w:num w:numId="12">
    <w:abstractNumId w:val="24"/>
  </w:num>
  <w:num w:numId="13">
    <w:abstractNumId w:val="31"/>
  </w:num>
  <w:num w:numId="14">
    <w:abstractNumId w:val="29"/>
  </w:num>
  <w:num w:numId="15">
    <w:abstractNumId w:val="13"/>
  </w:num>
  <w:num w:numId="16">
    <w:abstractNumId w:val="23"/>
  </w:num>
  <w:num w:numId="17">
    <w:abstractNumId w:val="9"/>
  </w:num>
  <w:num w:numId="18">
    <w:abstractNumId w:val="17"/>
  </w:num>
  <w:num w:numId="19">
    <w:abstractNumId w:val="27"/>
  </w:num>
  <w:num w:numId="20">
    <w:abstractNumId w:val="4"/>
  </w:num>
  <w:num w:numId="21">
    <w:abstractNumId w:val="33"/>
  </w:num>
  <w:num w:numId="22">
    <w:abstractNumId w:val="35"/>
  </w:num>
  <w:num w:numId="23">
    <w:abstractNumId w:val="34"/>
  </w:num>
  <w:num w:numId="24">
    <w:abstractNumId w:val="14"/>
  </w:num>
  <w:num w:numId="25">
    <w:abstractNumId w:val="32"/>
  </w:num>
  <w:num w:numId="26">
    <w:abstractNumId w:val="18"/>
  </w:num>
  <w:num w:numId="27">
    <w:abstractNumId w:val="15"/>
  </w:num>
  <w:num w:numId="28">
    <w:abstractNumId w:val="30"/>
  </w:num>
  <w:num w:numId="29">
    <w:abstractNumId w:val="19"/>
  </w:num>
  <w:num w:numId="30">
    <w:abstractNumId w:val="22"/>
  </w:num>
  <w:num w:numId="31">
    <w:abstractNumId w:val="10"/>
  </w:num>
  <w:num w:numId="32">
    <w:abstractNumId w:val="1"/>
  </w:num>
  <w:num w:numId="33">
    <w:abstractNumId w:val="28"/>
  </w:num>
  <w:num w:numId="34">
    <w:abstractNumId w:val="11"/>
  </w:num>
  <w:num w:numId="35">
    <w:abstractNumId w:val="26"/>
  </w:num>
  <w:num w:numId="36">
    <w:abstractNumId w:val="1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215"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abstractNumId w:val="12"/>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E5B"/>
    <w:rsid w:val="00004A0C"/>
    <w:rsid w:val="00005428"/>
    <w:rsid w:val="000119D7"/>
    <w:rsid w:val="00056485"/>
    <w:rsid w:val="00063A01"/>
    <w:rsid w:val="0007665F"/>
    <w:rsid w:val="00084D31"/>
    <w:rsid w:val="000856E3"/>
    <w:rsid w:val="000A2948"/>
    <w:rsid w:val="000C008B"/>
    <w:rsid w:val="000C61EA"/>
    <w:rsid w:val="000F4ABB"/>
    <w:rsid w:val="00100CEA"/>
    <w:rsid w:val="00101A17"/>
    <w:rsid w:val="00104169"/>
    <w:rsid w:val="00105DD7"/>
    <w:rsid w:val="00112CB5"/>
    <w:rsid w:val="00121F7A"/>
    <w:rsid w:val="001373D3"/>
    <w:rsid w:val="00160BA6"/>
    <w:rsid w:val="001613E3"/>
    <w:rsid w:val="00162F59"/>
    <w:rsid w:val="001632C9"/>
    <w:rsid w:val="00182541"/>
    <w:rsid w:val="00190BB6"/>
    <w:rsid w:val="001A5348"/>
    <w:rsid w:val="001C2B98"/>
    <w:rsid w:val="001D3F98"/>
    <w:rsid w:val="001D666A"/>
    <w:rsid w:val="001E577A"/>
    <w:rsid w:val="001F106F"/>
    <w:rsid w:val="001F1E06"/>
    <w:rsid w:val="0020580C"/>
    <w:rsid w:val="00205DA3"/>
    <w:rsid w:val="00232B3B"/>
    <w:rsid w:val="00252859"/>
    <w:rsid w:val="002A0663"/>
    <w:rsid w:val="002C1A6F"/>
    <w:rsid w:val="002C223C"/>
    <w:rsid w:val="002C4A77"/>
    <w:rsid w:val="002D0486"/>
    <w:rsid w:val="002D6061"/>
    <w:rsid w:val="002E05B0"/>
    <w:rsid w:val="00313648"/>
    <w:rsid w:val="00327F74"/>
    <w:rsid w:val="00331C02"/>
    <w:rsid w:val="003379F2"/>
    <w:rsid w:val="00343656"/>
    <w:rsid w:val="00364952"/>
    <w:rsid w:val="0037441E"/>
    <w:rsid w:val="00390A4E"/>
    <w:rsid w:val="003B2776"/>
    <w:rsid w:val="003C24F7"/>
    <w:rsid w:val="003D0990"/>
    <w:rsid w:val="003D1C57"/>
    <w:rsid w:val="003E5DE5"/>
    <w:rsid w:val="003F18D6"/>
    <w:rsid w:val="00405E83"/>
    <w:rsid w:val="00427E70"/>
    <w:rsid w:val="0043225C"/>
    <w:rsid w:val="00444E31"/>
    <w:rsid w:val="00451827"/>
    <w:rsid w:val="0047106F"/>
    <w:rsid w:val="00484DF1"/>
    <w:rsid w:val="004B0E12"/>
    <w:rsid w:val="004D6212"/>
    <w:rsid w:val="004F78F6"/>
    <w:rsid w:val="00500876"/>
    <w:rsid w:val="00513F5D"/>
    <w:rsid w:val="005177BF"/>
    <w:rsid w:val="00540E80"/>
    <w:rsid w:val="00547179"/>
    <w:rsid w:val="00557354"/>
    <w:rsid w:val="00563714"/>
    <w:rsid w:val="00571CF8"/>
    <w:rsid w:val="00573CC1"/>
    <w:rsid w:val="00577F32"/>
    <w:rsid w:val="00582113"/>
    <w:rsid w:val="00592AD8"/>
    <w:rsid w:val="00593FB0"/>
    <w:rsid w:val="00594264"/>
    <w:rsid w:val="0059587A"/>
    <w:rsid w:val="005B4DC1"/>
    <w:rsid w:val="005B5AD0"/>
    <w:rsid w:val="005B63BE"/>
    <w:rsid w:val="005C0F07"/>
    <w:rsid w:val="005C6E9D"/>
    <w:rsid w:val="005D3308"/>
    <w:rsid w:val="006974AD"/>
    <w:rsid w:val="006C543E"/>
    <w:rsid w:val="006D187B"/>
    <w:rsid w:val="006D2D6B"/>
    <w:rsid w:val="006F2FA6"/>
    <w:rsid w:val="006F3118"/>
    <w:rsid w:val="007109F5"/>
    <w:rsid w:val="0071138C"/>
    <w:rsid w:val="00741424"/>
    <w:rsid w:val="00742BE2"/>
    <w:rsid w:val="00746EEB"/>
    <w:rsid w:val="00754144"/>
    <w:rsid w:val="00754E1B"/>
    <w:rsid w:val="0076558F"/>
    <w:rsid w:val="007839E8"/>
    <w:rsid w:val="007920F2"/>
    <w:rsid w:val="00797012"/>
    <w:rsid w:val="007A219E"/>
    <w:rsid w:val="007A3EFE"/>
    <w:rsid w:val="007B548B"/>
    <w:rsid w:val="007C5E1F"/>
    <w:rsid w:val="007D5C67"/>
    <w:rsid w:val="007E1F46"/>
    <w:rsid w:val="007E3165"/>
    <w:rsid w:val="007E7C74"/>
    <w:rsid w:val="007F5294"/>
    <w:rsid w:val="007F5307"/>
    <w:rsid w:val="007F55BC"/>
    <w:rsid w:val="00803CE9"/>
    <w:rsid w:val="00841441"/>
    <w:rsid w:val="0084336F"/>
    <w:rsid w:val="008551D9"/>
    <w:rsid w:val="008803A7"/>
    <w:rsid w:val="00883501"/>
    <w:rsid w:val="00894137"/>
    <w:rsid w:val="00897845"/>
    <w:rsid w:val="008A0179"/>
    <w:rsid w:val="008A529D"/>
    <w:rsid w:val="008C0A98"/>
    <w:rsid w:val="008F59D6"/>
    <w:rsid w:val="0090039F"/>
    <w:rsid w:val="009115D5"/>
    <w:rsid w:val="009178CB"/>
    <w:rsid w:val="009305CE"/>
    <w:rsid w:val="00944B95"/>
    <w:rsid w:val="00972319"/>
    <w:rsid w:val="0097644A"/>
    <w:rsid w:val="00980400"/>
    <w:rsid w:val="00992140"/>
    <w:rsid w:val="009A55EA"/>
    <w:rsid w:val="009F6915"/>
    <w:rsid w:val="009F6C02"/>
    <w:rsid w:val="00A069B1"/>
    <w:rsid w:val="00A33A2F"/>
    <w:rsid w:val="00A34BE1"/>
    <w:rsid w:val="00A601AC"/>
    <w:rsid w:val="00A81713"/>
    <w:rsid w:val="00A8460B"/>
    <w:rsid w:val="00A85C76"/>
    <w:rsid w:val="00A97D7B"/>
    <w:rsid w:val="00AA0FA6"/>
    <w:rsid w:val="00AA6E77"/>
    <w:rsid w:val="00AB3722"/>
    <w:rsid w:val="00AB4287"/>
    <w:rsid w:val="00B0303D"/>
    <w:rsid w:val="00B31AEF"/>
    <w:rsid w:val="00B514F7"/>
    <w:rsid w:val="00B522A1"/>
    <w:rsid w:val="00B653AF"/>
    <w:rsid w:val="00B76DDB"/>
    <w:rsid w:val="00B808F1"/>
    <w:rsid w:val="00B817C0"/>
    <w:rsid w:val="00B8190B"/>
    <w:rsid w:val="00B83737"/>
    <w:rsid w:val="00B87B7F"/>
    <w:rsid w:val="00B90995"/>
    <w:rsid w:val="00BA3FD7"/>
    <w:rsid w:val="00BB0E5B"/>
    <w:rsid w:val="00BC29FF"/>
    <w:rsid w:val="00BC650B"/>
    <w:rsid w:val="00BD6B0C"/>
    <w:rsid w:val="00BE3416"/>
    <w:rsid w:val="00BF1768"/>
    <w:rsid w:val="00BF1936"/>
    <w:rsid w:val="00BF68FF"/>
    <w:rsid w:val="00C00823"/>
    <w:rsid w:val="00C00A37"/>
    <w:rsid w:val="00C0789F"/>
    <w:rsid w:val="00C763EC"/>
    <w:rsid w:val="00C765BD"/>
    <w:rsid w:val="00C83220"/>
    <w:rsid w:val="00CA04CC"/>
    <w:rsid w:val="00CC0FA9"/>
    <w:rsid w:val="00CD55E9"/>
    <w:rsid w:val="00CF2CD9"/>
    <w:rsid w:val="00D055FA"/>
    <w:rsid w:val="00D10568"/>
    <w:rsid w:val="00D363E4"/>
    <w:rsid w:val="00D677F2"/>
    <w:rsid w:val="00D7179B"/>
    <w:rsid w:val="00D80A19"/>
    <w:rsid w:val="00D80C31"/>
    <w:rsid w:val="00DA007F"/>
    <w:rsid w:val="00DC14B8"/>
    <w:rsid w:val="00DC19E6"/>
    <w:rsid w:val="00DC340F"/>
    <w:rsid w:val="00DE57E5"/>
    <w:rsid w:val="00DF1421"/>
    <w:rsid w:val="00E04291"/>
    <w:rsid w:val="00E11E35"/>
    <w:rsid w:val="00E12FA6"/>
    <w:rsid w:val="00E14BFA"/>
    <w:rsid w:val="00E37172"/>
    <w:rsid w:val="00E4630A"/>
    <w:rsid w:val="00E46872"/>
    <w:rsid w:val="00E54628"/>
    <w:rsid w:val="00E559DB"/>
    <w:rsid w:val="00E90999"/>
    <w:rsid w:val="00E90EF3"/>
    <w:rsid w:val="00EB54A5"/>
    <w:rsid w:val="00EC0F9A"/>
    <w:rsid w:val="00ED7D67"/>
    <w:rsid w:val="00EE20C6"/>
    <w:rsid w:val="00F16F18"/>
    <w:rsid w:val="00F21DFE"/>
    <w:rsid w:val="00F426CA"/>
    <w:rsid w:val="00F43873"/>
    <w:rsid w:val="00F64D90"/>
    <w:rsid w:val="00F66C73"/>
    <w:rsid w:val="00F741E2"/>
    <w:rsid w:val="00F83232"/>
    <w:rsid w:val="00F8656E"/>
    <w:rsid w:val="00FA0581"/>
    <w:rsid w:val="00FA08A9"/>
    <w:rsid w:val="00FB5C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2BD9E5-5D23-47FC-B3C1-71B8FB06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319"/>
    <w:pPr>
      <w:suppressAutoHyphens/>
      <w:spacing w:after="0" w:line="240" w:lineRule="auto"/>
    </w:pPr>
    <w:rPr>
      <w:rFonts w:ascii="Times New Roman" w:eastAsia="Times New Roman" w:hAnsi="Times New Roman" w:cs="Times New Roman"/>
      <w:sz w:val="20"/>
      <w:szCs w:val="20"/>
      <w:lang w:val="ga-IE" w:eastAsia="ar-SA"/>
    </w:rPr>
  </w:style>
  <w:style w:type="paragraph" w:styleId="Heading1">
    <w:name w:val="heading 1"/>
    <w:basedOn w:val="Normal"/>
    <w:next w:val="Normal"/>
    <w:link w:val="Heading1Char"/>
    <w:qFormat/>
    <w:rsid w:val="00BB0E5B"/>
    <w:pPr>
      <w:keepNext/>
      <w:widowControl w:val="0"/>
      <w:suppressAutoHyphens w:val="0"/>
      <w:jc w:val="center"/>
      <w:outlineLvl w:val="0"/>
    </w:pPr>
    <w:rPr>
      <w:b/>
      <w:sz w:val="24"/>
      <w:lang w:val="lt-LT" w:eastAsia="en-US"/>
    </w:rPr>
  </w:style>
  <w:style w:type="paragraph" w:styleId="Heading2">
    <w:name w:val="heading 2"/>
    <w:basedOn w:val="Normal"/>
    <w:next w:val="Normal"/>
    <w:link w:val="Heading2Char"/>
    <w:uiPriority w:val="9"/>
    <w:semiHidden/>
    <w:unhideWhenUsed/>
    <w:qFormat/>
    <w:rsid w:val="00BB0E5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0E5B"/>
    <w:rPr>
      <w:rFonts w:ascii="Times New Roman" w:eastAsia="Times New Roman" w:hAnsi="Times New Roman" w:cs="Times New Roman"/>
      <w:b/>
      <w:sz w:val="24"/>
      <w:szCs w:val="20"/>
    </w:rPr>
  </w:style>
  <w:style w:type="character" w:customStyle="1" w:styleId="Heading2Char">
    <w:name w:val="Heading 2 Char"/>
    <w:basedOn w:val="DefaultParagraphFont"/>
    <w:link w:val="Heading2"/>
    <w:uiPriority w:val="9"/>
    <w:semiHidden/>
    <w:rsid w:val="00BB0E5B"/>
    <w:rPr>
      <w:rFonts w:asciiTheme="majorHAnsi" w:eastAsiaTheme="majorEastAsia" w:hAnsiTheme="majorHAnsi" w:cstheme="majorBidi"/>
      <w:color w:val="2E74B5" w:themeColor="accent1" w:themeShade="BF"/>
      <w:sz w:val="26"/>
      <w:szCs w:val="26"/>
      <w:lang w:val="ga-IE" w:eastAsia="ar-SA"/>
    </w:rPr>
  </w:style>
  <w:style w:type="paragraph" w:styleId="BodyText3">
    <w:name w:val="Body Text 3"/>
    <w:basedOn w:val="Normal"/>
    <w:link w:val="BodyText3Char"/>
    <w:uiPriority w:val="99"/>
    <w:rsid w:val="00BB0E5B"/>
    <w:pPr>
      <w:jc w:val="both"/>
    </w:pPr>
    <w:rPr>
      <w:sz w:val="24"/>
      <w:lang w:val="lt-LT"/>
    </w:rPr>
  </w:style>
  <w:style w:type="character" w:customStyle="1" w:styleId="BodyText3Char">
    <w:name w:val="Body Text 3 Char"/>
    <w:basedOn w:val="DefaultParagraphFont"/>
    <w:link w:val="BodyText3"/>
    <w:uiPriority w:val="99"/>
    <w:rsid w:val="00BB0E5B"/>
    <w:rPr>
      <w:rFonts w:ascii="Times New Roman" w:eastAsia="Times New Roman" w:hAnsi="Times New Roman" w:cs="Times New Roman"/>
      <w:sz w:val="24"/>
      <w:szCs w:val="20"/>
      <w:lang w:eastAsia="ar-SA"/>
    </w:rPr>
  </w:style>
  <w:style w:type="paragraph" w:styleId="Footer">
    <w:name w:val="footer"/>
    <w:basedOn w:val="Normal"/>
    <w:link w:val="FooterChar"/>
    <w:uiPriority w:val="99"/>
    <w:rsid w:val="00BB0E5B"/>
    <w:pPr>
      <w:tabs>
        <w:tab w:val="center" w:pos="4819"/>
        <w:tab w:val="right" w:pos="9638"/>
      </w:tabs>
    </w:pPr>
  </w:style>
  <w:style w:type="character" w:customStyle="1" w:styleId="FooterChar">
    <w:name w:val="Footer Char"/>
    <w:basedOn w:val="DefaultParagraphFont"/>
    <w:link w:val="Footer"/>
    <w:uiPriority w:val="99"/>
    <w:rsid w:val="00BB0E5B"/>
    <w:rPr>
      <w:rFonts w:ascii="Times New Roman" w:eastAsia="Times New Roman" w:hAnsi="Times New Roman" w:cs="Times New Roman"/>
      <w:sz w:val="20"/>
      <w:szCs w:val="20"/>
      <w:lang w:val="ga-IE" w:eastAsia="ar-SA"/>
    </w:rPr>
  </w:style>
  <w:style w:type="character" w:styleId="PageNumber">
    <w:name w:val="page number"/>
    <w:basedOn w:val="DefaultParagraphFont"/>
    <w:uiPriority w:val="99"/>
    <w:rsid w:val="00BB0E5B"/>
    <w:rPr>
      <w:rFonts w:cs="Times New Roman"/>
    </w:rPr>
  </w:style>
  <w:style w:type="paragraph" w:styleId="ListParagraph">
    <w:name w:val="List Paragraph"/>
    <w:basedOn w:val="Normal"/>
    <w:uiPriority w:val="34"/>
    <w:qFormat/>
    <w:rsid w:val="00BB0E5B"/>
    <w:pPr>
      <w:ind w:left="720"/>
      <w:contextualSpacing/>
    </w:pPr>
  </w:style>
  <w:style w:type="table" w:styleId="TableGrid">
    <w:name w:val="Table Grid"/>
    <w:basedOn w:val="TableNormal"/>
    <w:uiPriority w:val="39"/>
    <w:rsid w:val="00BB0E5B"/>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BB0E5B"/>
    <w:pPr>
      <w:spacing w:after="120"/>
    </w:pPr>
  </w:style>
  <w:style w:type="character" w:customStyle="1" w:styleId="BodyTextChar">
    <w:name w:val="Body Text Char"/>
    <w:basedOn w:val="DefaultParagraphFont"/>
    <w:link w:val="BodyText"/>
    <w:uiPriority w:val="99"/>
    <w:semiHidden/>
    <w:rsid w:val="00BB0E5B"/>
    <w:rPr>
      <w:rFonts w:ascii="Times New Roman" w:eastAsia="Times New Roman" w:hAnsi="Times New Roman" w:cs="Times New Roman"/>
      <w:sz w:val="20"/>
      <w:szCs w:val="20"/>
      <w:lang w:val="ga-IE" w:eastAsia="ar-SA"/>
    </w:rPr>
  </w:style>
  <w:style w:type="character" w:customStyle="1" w:styleId="BalloonTextChar">
    <w:name w:val="Balloon Text Char"/>
    <w:basedOn w:val="DefaultParagraphFont"/>
    <w:link w:val="BalloonText"/>
    <w:uiPriority w:val="99"/>
    <w:semiHidden/>
    <w:rsid w:val="00BB0E5B"/>
    <w:rPr>
      <w:rFonts w:ascii="Tahoma" w:eastAsia="Times New Roman" w:hAnsi="Tahoma" w:cs="Tahoma"/>
      <w:sz w:val="16"/>
      <w:szCs w:val="16"/>
      <w:lang w:val="ga-IE" w:eastAsia="ar-SA"/>
    </w:rPr>
  </w:style>
  <w:style w:type="paragraph" w:styleId="BalloonText">
    <w:name w:val="Balloon Text"/>
    <w:basedOn w:val="Normal"/>
    <w:link w:val="BalloonTextChar"/>
    <w:uiPriority w:val="99"/>
    <w:semiHidden/>
    <w:unhideWhenUsed/>
    <w:rsid w:val="00BB0E5B"/>
    <w:rPr>
      <w:rFonts w:ascii="Tahoma" w:hAnsi="Tahoma" w:cs="Tahoma"/>
      <w:sz w:val="16"/>
      <w:szCs w:val="16"/>
    </w:rPr>
  </w:style>
  <w:style w:type="character" w:customStyle="1" w:styleId="CommentTextChar">
    <w:name w:val="Comment Text Char"/>
    <w:basedOn w:val="DefaultParagraphFont"/>
    <w:link w:val="CommentText"/>
    <w:uiPriority w:val="99"/>
    <w:rsid w:val="00BB0E5B"/>
    <w:rPr>
      <w:rFonts w:ascii="Times New Roman" w:eastAsia="Times New Roman" w:hAnsi="Times New Roman" w:cs="Times New Roman"/>
      <w:sz w:val="20"/>
      <w:szCs w:val="20"/>
      <w:lang w:val="ga-IE" w:eastAsia="ar-SA"/>
    </w:rPr>
  </w:style>
  <w:style w:type="paragraph" w:styleId="CommentText">
    <w:name w:val="annotation text"/>
    <w:basedOn w:val="Normal"/>
    <w:link w:val="CommentTextChar"/>
    <w:uiPriority w:val="99"/>
    <w:unhideWhenUsed/>
    <w:rsid w:val="00BB0E5B"/>
  </w:style>
  <w:style w:type="character" w:customStyle="1" w:styleId="CommentTextChar1">
    <w:name w:val="Comment Text Char1"/>
    <w:basedOn w:val="DefaultParagraphFont"/>
    <w:uiPriority w:val="99"/>
    <w:semiHidden/>
    <w:rsid w:val="00BB0E5B"/>
    <w:rPr>
      <w:rFonts w:ascii="Times New Roman" w:eastAsia="Times New Roman" w:hAnsi="Times New Roman" w:cs="Times New Roman"/>
      <w:sz w:val="20"/>
      <w:szCs w:val="20"/>
      <w:lang w:val="ga-IE" w:eastAsia="ar-SA"/>
    </w:rPr>
  </w:style>
  <w:style w:type="character" w:customStyle="1" w:styleId="CommentSubjectChar">
    <w:name w:val="Comment Subject Char"/>
    <w:basedOn w:val="CommentTextChar"/>
    <w:link w:val="CommentSubject"/>
    <w:uiPriority w:val="99"/>
    <w:semiHidden/>
    <w:rsid w:val="00BB0E5B"/>
    <w:rPr>
      <w:rFonts w:ascii="Times New Roman" w:eastAsia="Times New Roman" w:hAnsi="Times New Roman" w:cs="Times New Roman"/>
      <w:b/>
      <w:bCs/>
      <w:sz w:val="20"/>
      <w:szCs w:val="20"/>
      <w:lang w:val="ga-IE" w:eastAsia="ar-SA"/>
    </w:rPr>
  </w:style>
  <w:style w:type="paragraph" w:styleId="CommentSubject">
    <w:name w:val="annotation subject"/>
    <w:basedOn w:val="CommentText"/>
    <w:next w:val="CommentText"/>
    <w:link w:val="CommentSubjectChar"/>
    <w:uiPriority w:val="99"/>
    <w:semiHidden/>
    <w:unhideWhenUsed/>
    <w:rsid w:val="00BB0E5B"/>
    <w:rPr>
      <w:b/>
      <w:bCs/>
    </w:rPr>
  </w:style>
  <w:style w:type="character" w:customStyle="1" w:styleId="CommentSubjectChar1">
    <w:name w:val="Comment Subject Char1"/>
    <w:basedOn w:val="CommentTextChar1"/>
    <w:uiPriority w:val="99"/>
    <w:semiHidden/>
    <w:rsid w:val="00BB0E5B"/>
    <w:rPr>
      <w:rFonts w:ascii="Times New Roman" w:eastAsia="Times New Roman" w:hAnsi="Times New Roman" w:cs="Times New Roman"/>
      <w:b/>
      <w:bCs/>
      <w:sz w:val="20"/>
      <w:szCs w:val="20"/>
      <w:lang w:val="ga-IE" w:eastAsia="ar-SA"/>
    </w:rPr>
  </w:style>
  <w:style w:type="paragraph" w:customStyle="1" w:styleId="TableParagraph">
    <w:name w:val="Table Paragraph"/>
    <w:basedOn w:val="Normal"/>
    <w:uiPriority w:val="1"/>
    <w:qFormat/>
    <w:rsid w:val="00BB0E5B"/>
    <w:pPr>
      <w:widowControl w:val="0"/>
      <w:suppressAutoHyphens w:val="0"/>
    </w:pPr>
    <w:rPr>
      <w:rFonts w:asciiTheme="minorHAnsi" w:eastAsiaTheme="minorHAnsi" w:hAnsiTheme="minorHAnsi" w:cstheme="minorBidi"/>
      <w:sz w:val="22"/>
      <w:szCs w:val="22"/>
      <w:lang w:val="en-GB" w:eastAsia="en-GB" w:bidi="en-GB"/>
    </w:rPr>
  </w:style>
  <w:style w:type="paragraph" w:styleId="Header">
    <w:name w:val="header"/>
    <w:basedOn w:val="Normal"/>
    <w:link w:val="HeaderChar"/>
    <w:uiPriority w:val="99"/>
    <w:unhideWhenUsed/>
    <w:rsid w:val="00BB0E5B"/>
    <w:pPr>
      <w:tabs>
        <w:tab w:val="center" w:pos="4819"/>
        <w:tab w:val="right" w:pos="9638"/>
      </w:tabs>
    </w:pPr>
  </w:style>
  <w:style w:type="character" w:customStyle="1" w:styleId="HeaderChar">
    <w:name w:val="Header Char"/>
    <w:basedOn w:val="DefaultParagraphFont"/>
    <w:link w:val="Header"/>
    <w:uiPriority w:val="99"/>
    <w:rsid w:val="00BB0E5B"/>
    <w:rPr>
      <w:rFonts w:ascii="Times New Roman" w:eastAsia="Times New Roman" w:hAnsi="Times New Roman" w:cs="Times New Roman"/>
      <w:sz w:val="20"/>
      <w:szCs w:val="20"/>
      <w:lang w:val="ga-IE" w:eastAsia="ar-SA"/>
    </w:rPr>
  </w:style>
  <w:style w:type="paragraph" w:styleId="BodyTextIndent">
    <w:name w:val="Body Text Indent"/>
    <w:basedOn w:val="Normal"/>
    <w:link w:val="BodyTextIndentChar"/>
    <w:uiPriority w:val="99"/>
    <w:rsid w:val="00BB0E5B"/>
    <w:pPr>
      <w:suppressAutoHyphens w:val="0"/>
      <w:spacing w:after="120"/>
      <w:ind w:left="283"/>
    </w:pPr>
    <w:rPr>
      <w:sz w:val="24"/>
      <w:szCs w:val="24"/>
      <w:lang w:val="lt-LT" w:eastAsia="en-US"/>
    </w:rPr>
  </w:style>
  <w:style w:type="character" w:customStyle="1" w:styleId="BodyTextIndentChar">
    <w:name w:val="Body Text Indent Char"/>
    <w:basedOn w:val="DefaultParagraphFont"/>
    <w:link w:val="BodyTextIndent"/>
    <w:uiPriority w:val="99"/>
    <w:rsid w:val="00BB0E5B"/>
    <w:rPr>
      <w:rFonts w:ascii="Times New Roman" w:eastAsia="Times New Roman" w:hAnsi="Times New Roman" w:cs="Times New Roman"/>
      <w:sz w:val="24"/>
      <w:szCs w:val="24"/>
    </w:rPr>
  </w:style>
  <w:style w:type="character" w:styleId="CommentReference">
    <w:name w:val="annotation reference"/>
    <w:basedOn w:val="DefaultParagraphFont"/>
    <w:unhideWhenUsed/>
    <w:rsid w:val="00484DF1"/>
    <w:rPr>
      <w:sz w:val="16"/>
      <w:szCs w:val="16"/>
    </w:rPr>
  </w:style>
  <w:style w:type="character" w:customStyle="1" w:styleId="FontStyle12">
    <w:name w:val="Font Style12"/>
    <w:uiPriority w:val="99"/>
    <w:rsid w:val="007839E8"/>
    <w:rPr>
      <w:rFonts w:ascii="Calibri" w:hAnsi="Calibri" w:cs="Calibri"/>
      <w:sz w:val="22"/>
      <w:szCs w:val="22"/>
    </w:rPr>
  </w:style>
  <w:style w:type="paragraph" w:styleId="NormalWeb">
    <w:name w:val="Normal (Web)"/>
    <w:basedOn w:val="Normal"/>
    <w:uiPriority w:val="99"/>
    <w:semiHidden/>
    <w:unhideWhenUsed/>
    <w:rsid w:val="00AA0FA6"/>
    <w:pPr>
      <w:suppressAutoHyphens w:val="0"/>
      <w:spacing w:before="100" w:beforeAutospacing="1" w:after="100" w:afterAutospacing="1"/>
    </w:pPr>
    <w:rPr>
      <w:sz w:val="24"/>
      <w:szCs w:val="24"/>
      <w:lang w:val="en-US" w:eastAsia="en-US"/>
    </w:rPr>
  </w:style>
  <w:style w:type="character" w:styleId="Strong">
    <w:name w:val="Strong"/>
    <w:basedOn w:val="DefaultParagraphFont"/>
    <w:uiPriority w:val="22"/>
    <w:qFormat/>
    <w:rsid w:val="00AA0F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45192">
      <w:bodyDiv w:val="1"/>
      <w:marLeft w:val="0"/>
      <w:marRight w:val="0"/>
      <w:marTop w:val="0"/>
      <w:marBottom w:val="0"/>
      <w:divBdr>
        <w:top w:val="none" w:sz="0" w:space="0" w:color="auto"/>
        <w:left w:val="none" w:sz="0" w:space="0" w:color="auto"/>
        <w:bottom w:val="none" w:sz="0" w:space="0" w:color="auto"/>
        <w:right w:val="none" w:sz="0" w:space="0" w:color="auto"/>
      </w:divBdr>
    </w:div>
    <w:div w:id="272634004">
      <w:bodyDiv w:val="1"/>
      <w:marLeft w:val="0"/>
      <w:marRight w:val="0"/>
      <w:marTop w:val="0"/>
      <w:marBottom w:val="0"/>
      <w:divBdr>
        <w:top w:val="none" w:sz="0" w:space="0" w:color="auto"/>
        <w:left w:val="none" w:sz="0" w:space="0" w:color="auto"/>
        <w:bottom w:val="none" w:sz="0" w:space="0" w:color="auto"/>
        <w:right w:val="none" w:sz="0" w:space="0" w:color="auto"/>
      </w:divBdr>
    </w:div>
    <w:div w:id="342558699">
      <w:bodyDiv w:val="1"/>
      <w:marLeft w:val="0"/>
      <w:marRight w:val="0"/>
      <w:marTop w:val="0"/>
      <w:marBottom w:val="0"/>
      <w:divBdr>
        <w:top w:val="none" w:sz="0" w:space="0" w:color="auto"/>
        <w:left w:val="none" w:sz="0" w:space="0" w:color="auto"/>
        <w:bottom w:val="none" w:sz="0" w:space="0" w:color="auto"/>
        <w:right w:val="none" w:sz="0" w:space="0" w:color="auto"/>
      </w:divBdr>
    </w:div>
    <w:div w:id="436173649">
      <w:bodyDiv w:val="1"/>
      <w:marLeft w:val="0"/>
      <w:marRight w:val="0"/>
      <w:marTop w:val="0"/>
      <w:marBottom w:val="0"/>
      <w:divBdr>
        <w:top w:val="none" w:sz="0" w:space="0" w:color="auto"/>
        <w:left w:val="none" w:sz="0" w:space="0" w:color="auto"/>
        <w:bottom w:val="none" w:sz="0" w:space="0" w:color="auto"/>
        <w:right w:val="none" w:sz="0" w:space="0" w:color="auto"/>
      </w:divBdr>
    </w:div>
    <w:div w:id="1268001953">
      <w:bodyDiv w:val="1"/>
      <w:marLeft w:val="0"/>
      <w:marRight w:val="0"/>
      <w:marTop w:val="0"/>
      <w:marBottom w:val="0"/>
      <w:divBdr>
        <w:top w:val="none" w:sz="0" w:space="0" w:color="auto"/>
        <w:left w:val="none" w:sz="0" w:space="0" w:color="auto"/>
        <w:bottom w:val="none" w:sz="0" w:space="0" w:color="auto"/>
        <w:right w:val="none" w:sz="0" w:space="0" w:color="auto"/>
      </w:divBdr>
    </w:div>
    <w:div w:id="1551652146">
      <w:bodyDiv w:val="1"/>
      <w:marLeft w:val="0"/>
      <w:marRight w:val="0"/>
      <w:marTop w:val="0"/>
      <w:marBottom w:val="0"/>
      <w:divBdr>
        <w:top w:val="none" w:sz="0" w:space="0" w:color="auto"/>
        <w:left w:val="none" w:sz="0" w:space="0" w:color="auto"/>
        <w:bottom w:val="none" w:sz="0" w:space="0" w:color="auto"/>
        <w:right w:val="none" w:sz="0" w:space="0" w:color="auto"/>
      </w:divBdr>
    </w:div>
    <w:div w:id="176542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10765-4ACD-4419-9FC0-42D5516B0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Marius Matukas</dc:creator>
  <cp:lastModifiedBy>Windows User</cp:lastModifiedBy>
  <cp:revision>25</cp:revision>
  <dcterms:created xsi:type="dcterms:W3CDTF">2025-07-31T13:54:00Z</dcterms:created>
  <dcterms:modified xsi:type="dcterms:W3CDTF">2025-11-24T05:04:00Z</dcterms:modified>
</cp:coreProperties>
</file>